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BC239" w14:textId="77777777" w:rsidR="00825B13" w:rsidRDefault="0062741F">
      <w:pPr>
        <w:jc w:val="center"/>
        <w:rPr>
          <w:rFonts w:cs="Times New Roman"/>
          <w:b/>
        </w:rPr>
      </w:pPr>
      <w:r w:rsidRPr="0074709A">
        <w:rPr>
          <w:rFonts w:cs="Times New Roman"/>
          <w:b/>
        </w:rPr>
        <w:t>OBRAZLOŽENJE</w:t>
      </w:r>
      <w:r w:rsidR="00843769" w:rsidRPr="0074709A">
        <w:rPr>
          <w:rFonts w:cs="Times New Roman"/>
          <w:b/>
        </w:rPr>
        <w:t xml:space="preserve"> IZMJEN</w:t>
      </w:r>
      <w:r w:rsidR="00511748">
        <w:rPr>
          <w:rFonts w:cs="Times New Roman"/>
          <w:b/>
        </w:rPr>
        <w:t>A</w:t>
      </w:r>
      <w:r w:rsidR="00825B13">
        <w:rPr>
          <w:rFonts w:cs="Times New Roman"/>
          <w:b/>
        </w:rPr>
        <w:t xml:space="preserve"> I DOPUNA PRORAČUNA</w:t>
      </w:r>
    </w:p>
    <w:p w14:paraId="29A7B760" w14:textId="68FF1028" w:rsidR="001F74D3" w:rsidRPr="0074709A" w:rsidRDefault="003A4177">
      <w:pPr>
        <w:jc w:val="center"/>
        <w:rPr>
          <w:rFonts w:cs="Times New Roman"/>
          <w:b/>
        </w:rPr>
      </w:pPr>
      <w:r w:rsidRPr="0074709A">
        <w:rPr>
          <w:rFonts w:eastAsia="Times New Roman" w:cs="Times New Roman"/>
          <w:b/>
          <w:kern w:val="0"/>
          <w:lang w:eastAsia="hr-HR" w:bidi="ar-SA"/>
        </w:rPr>
        <w:t xml:space="preserve"> </w:t>
      </w:r>
      <w:r w:rsidR="001F74D3" w:rsidRPr="0074709A">
        <w:rPr>
          <w:rFonts w:cs="Times New Roman"/>
          <w:b/>
        </w:rPr>
        <w:t xml:space="preserve">UPRAVNOG ODJELA ZA ZDRAVSTVO, SOCIJALNU SKRB I </w:t>
      </w:r>
      <w:r w:rsidR="003F0A40" w:rsidRPr="0074709A">
        <w:rPr>
          <w:rFonts w:cs="Times New Roman"/>
          <w:b/>
        </w:rPr>
        <w:t xml:space="preserve">HRVATSKE </w:t>
      </w:r>
      <w:r w:rsidR="001F74D3" w:rsidRPr="0074709A">
        <w:rPr>
          <w:rFonts w:cs="Times New Roman"/>
          <w:b/>
        </w:rPr>
        <w:t>BRANITELJE</w:t>
      </w:r>
      <w:r w:rsidR="00AF1618" w:rsidRPr="0074709A">
        <w:rPr>
          <w:rFonts w:cs="Times New Roman"/>
          <w:b/>
        </w:rPr>
        <w:t xml:space="preserve"> ZA 20</w:t>
      </w:r>
      <w:r w:rsidR="009F3165" w:rsidRPr="0074709A">
        <w:rPr>
          <w:rFonts w:cs="Times New Roman"/>
          <w:b/>
        </w:rPr>
        <w:t>2</w:t>
      </w:r>
      <w:r w:rsidR="002F2E6A">
        <w:rPr>
          <w:rFonts w:cs="Times New Roman"/>
          <w:b/>
        </w:rPr>
        <w:t>2</w:t>
      </w:r>
      <w:r w:rsidR="00AF1618" w:rsidRPr="0074709A">
        <w:rPr>
          <w:rFonts w:cs="Times New Roman"/>
          <w:b/>
        </w:rPr>
        <w:t>. GODINU</w:t>
      </w:r>
    </w:p>
    <w:p w14:paraId="22329865" w14:textId="77777777" w:rsidR="00860A30" w:rsidRPr="0074709A" w:rsidRDefault="00860A30">
      <w:pPr>
        <w:jc w:val="center"/>
        <w:rPr>
          <w:rFonts w:cs="Times New Roman"/>
          <w:b/>
        </w:rPr>
      </w:pPr>
    </w:p>
    <w:p w14:paraId="3DEBD56B" w14:textId="06FA68E7" w:rsidR="00860A30" w:rsidRPr="0074709A" w:rsidRDefault="00860A30" w:rsidP="003E68A5">
      <w:pPr>
        <w:jc w:val="both"/>
        <w:rPr>
          <w:rFonts w:eastAsia="Calibri" w:cs="Times New Roman"/>
          <w:bCs/>
          <w:lang w:eastAsia="en-US"/>
        </w:rPr>
      </w:pPr>
      <w:r w:rsidRPr="002F2E6A">
        <w:rPr>
          <w:rFonts w:eastAsia="Calibri" w:cs="Times New Roman"/>
          <w:bCs/>
        </w:rPr>
        <w:t xml:space="preserve">Županijska skupština Sisačko-moslavačke županije na </w:t>
      </w:r>
      <w:r w:rsidR="00E356E6" w:rsidRPr="002F2E6A">
        <w:rPr>
          <w:rFonts w:eastAsia="Calibri" w:cs="Times New Roman"/>
          <w:bCs/>
        </w:rPr>
        <w:t>5</w:t>
      </w:r>
      <w:r w:rsidRPr="002F2E6A">
        <w:rPr>
          <w:rFonts w:eastAsia="Calibri" w:cs="Times New Roman"/>
          <w:bCs/>
        </w:rPr>
        <w:t>. sjednici održanoj 2</w:t>
      </w:r>
      <w:r w:rsidR="00E356E6" w:rsidRPr="002F2E6A">
        <w:rPr>
          <w:rFonts w:eastAsia="Calibri" w:cs="Times New Roman"/>
          <w:bCs/>
        </w:rPr>
        <w:t>1</w:t>
      </w:r>
      <w:r w:rsidRPr="002F2E6A">
        <w:rPr>
          <w:rFonts w:eastAsia="Calibri" w:cs="Times New Roman"/>
          <w:bCs/>
        </w:rPr>
        <w:t xml:space="preserve">. </w:t>
      </w:r>
      <w:r w:rsidR="00E356E6" w:rsidRPr="002F2E6A">
        <w:rPr>
          <w:rFonts w:eastAsia="Calibri" w:cs="Times New Roman"/>
          <w:bCs/>
        </w:rPr>
        <w:t xml:space="preserve">prosinca </w:t>
      </w:r>
      <w:r w:rsidRPr="002F2E6A">
        <w:rPr>
          <w:rFonts w:eastAsia="Calibri" w:cs="Times New Roman"/>
          <w:bCs/>
        </w:rPr>
        <w:t>20</w:t>
      </w:r>
      <w:r w:rsidR="00C359DF" w:rsidRPr="002F2E6A">
        <w:rPr>
          <w:rFonts w:eastAsia="Calibri" w:cs="Times New Roman"/>
          <w:bCs/>
        </w:rPr>
        <w:t>2</w:t>
      </w:r>
      <w:r w:rsidR="00C55C99" w:rsidRPr="002F2E6A">
        <w:rPr>
          <w:rFonts w:eastAsia="Calibri" w:cs="Times New Roman"/>
          <w:bCs/>
        </w:rPr>
        <w:t>1</w:t>
      </w:r>
      <w:r w:rsidRPr="002F2E6A">
        <w:rPr>
          <w:rFonts w:eastAsia="Calibri" w:cs="Times New Roman"/>
          <w:bCs/>
        </w:rPr>
        <w:t xml:space="preserve">. godine, donijela je </w:t>
      </w:r>
      <w:r w:rsidRPr="002F2E6A">
        <w:rPr>
          <w:rFonts w:eastAsia="Calibri" w:cs="Times New Roman"/>
          <w:bCs/>
          <w:lang w:eastAsia="en-US"/>
        </w:rPr>
        <w:t>Proračun Sisačko-moslavačke županije za 20</w:t>
      </w:r>
      <w:r w:rsidR="00E82390" w:rsidRPr="002F2E6A">
        <w:rPr>
          <w:rFonts w:eastAsia="Calibri" w:cs="Times New Roman"/>
          <w:bCs/>
          <w:lang w:eastAsia="en-US"/>
        </w:rPr>
        <w:t>2</w:t>
      </w:r>
      <w:r w:rsidR="00C55C99" w:rsidRPr="002F2E6A">
        <w:rPr>
          <w:rFonts w:eastAsia="Calibri" w:cs="Times New Roman"/>
          <w:bCs/>
          <w:lang w:eastAsia="en-US"/>
        </w:rPr>
        <w:t>2</w:t>
      </w:r>
      <w:r w:rsidRPr="002F2E6A">
        <w:rPr>
          <w:rFonts w:eastAsia="Calibri" w:cs="Times New Roman"/>
          <w:bCs/>
          <w:lang w:eastAsia="en-US"/>
        </w:rPr>
        <w:t>. godinu i projekcije za 202</w:t>
      </w:r>
      <w:r w:rsidR="00C55C99" w:rsidRPr="002F2E6A">
        <w:rPr>
          <w:rFonts w:eastAsia="Calibri" w:cs="Times New Roman"/>
          <w:bCs/>
          <w:lang w:eastAsia="en-US"/>
        </w:rPr>
        <w:t>3</w:t>
      </w:r>
      <w:r w:rsidRPr="002F2E6A">
        <w:rPr>
          <w:rFonts w:eastAsia="Calibri" w:cs="Times New Roman"/>
          <w:bCs/>
          <w:lang w:eastAsia="en-US"/>
        </w:rPr>
        <w:t>. i 202</w:t>
      </w:r>
      <w:r w:rsidR="00C55C99" w:rsidRPr="002F2E6A">
        <w:rPr>
          <w:rFonts w:eastAsia="Calibri" w:cs="Times New Roman"/>
          <w:bCs/>
          <w:lang w:eastAsia="en-US"/>
        </w:rPr>
        <w:t>4</w:t>
      </w:r>
      <w:r w:rsidRPr="002F2E6A">
        <w:rPr>
          <w:rFonts w:eastAsia="Calibri" w:cs="Times New Roman"/>
          <w:bCs/>
          <w:lang w:eastAsia="en-US"/>
        </w:rPr>
        <w:t xml:space="preserve">. godinu („Službeni glasnik Sisačko-moslavačke županije, broj </w:t>
      </w:r>
      <w:r w:rsidR="008F050A" w:rsidRPr="002F2E6A">
        <w:rPr>
          <w:rFonts w:eastAsia="Calibri" w:cs="Times New Roman"/>
          <w:bCs/>
          <w:lang w:eastAsia="en-US"/>
        </w:rPr>
        <w:t>3</w:t>
      </w:r>
      <w:r w:rsidR="00E356E6" w:rsidRPr="002F2E6A">
        <w:rPr>
          <w:rFonts w:eastAsia="Calibri" w:cs="Times New Roman"/>
          <w:bCs/>
          <w:lang w:eastAsia="en-US"/>
        </w:rPr>
        <w:t>1</w:t>
      </w:r>
      <w:r w:rsidRPr="002F2E6A">
        <w:rPr>
          <w:rFonts w:eastAsia="Calibri" w:cs="Times New Roman"/>
          <w:bCs/>
          <w:lang w:eastAsia="en-US"/>
        </w:rPr>
        <w:t>/</w:t>
      </w:r>
      <w:r w:rsidR="008F050A" w:rsidRPr="002F2E6A">
        <w:rPr>
          <w:rFonts w:eastAsia="Calibri" w:cs="Times New Roman"/>
          <w:bCs/>
          <w:lang w:eastAsia="en-US"/>
        </w:rPr>
        <w:t>2</w:t>
      </w:r>
      <w:r w:rsidR="00E356E6" w:rsidRPr="002F2E6A">
        <w:rPr>
          <w:rFonts w:eastAsia="Calibri" w:cs="Times New Roman"/>
          <w:bCs/>
          <w:lang w:eastAsia="en-US"/>
        </w:rPr>
        <w:t>1</w:t>
      </w:r>
      <w:r w:rsidRPr="002F2E6A">
        <w:rPr>
          <w:rFonts w:eastAsia="Calibri" w:cs="Times New Roman"/>
          <w:bCs/>
          <w:lang w:eastAsia="en-US"/>
        </w:rPr>
        <w:t>), te Program javnih potreba u zdravstvu i Program javnih potreba u socijalnoj skrbi.</w:t>
      </w:r>
      <w:r w:rsidRPr="0074709A">
        <w:rPr>
          <w:rFonts w:eastAsia="Calibri" w:cs="Times New Roman"/>
          <w:bCs/>
          <w:lang w:eastAsia="en-US"/>
        </w:rPr>
        <w:t xml:space="preserve"> </w:t>
      </w:r>
    </w:p>
    <w:p w14:paraId="6C88145B" w14:textId="77777777" w:rsidR="00F20D22" w:rsidRDefault="00F20D22" w:rsidP="00F20D22">
      <w:pPr>
        <w:jc w:val="both"/>
        <w:rPr>
          <w:rFonts w:eastAsia="Calibri" w:cs="Times New Roman"/>
          <w:bCs/>
        </w:rPr>
      </w:pPr>
    </w:p>
    <w:tbl>
      <w:tblPr>
        <w:tblStyle w:val="Reetkatablice"/>
        <w:tblW w:w="10314" w:type="dxa"/>
        <w:tblLook w:val="04A0" w:firstRow="1" w:lastRow="0" w:firstColumn="1" w:lastColumn="0" w:noHBand="0" w:noVBand="1"/>
      </w:tblPr>
      <w:tblGrid>
        <w:gridCol w:w="10314"/>
      </w:tblGrid>
      <w:tr w:rsidR="00F20D22" w:rsidRPr="00383C3E" w14:paraId="0186479C" w14:textId="77777777" w:rsidTr="00F20D22">
        <w:tc>
          <w:tcPr>
            <w:tcW w:w="10314" w:type="dxa"/>
            <w:shd w:val="clear" w:color="auto" w:fill="DAEEF3" w:themeFill="accent5" w:themeFillTint="33"/>
          </w:tcPr>
          <w:p w14:paraId="3B81E6F6" w14:textId="25DCD1C0" w:rsidR="00F20D22" w:rsidRPr="00383C3E" w:rsidRDefault="00F20D22" w:rsidP="00F20D22">
            <w:pPr>
              <w:tabs>
                <w:tab w:val="center" w:pos="5049"/>
                <w:tab w:val="left" w:pos="7365"/>
              </w:tabs>
              <w:jc w:val="center"/>
              <w:rPr>
                <w:rFonts w:eastAsia="Calibri" w:cs="Times New Roman"/>
                <w:bCs/>
                <w:sz w:val="28"/>
                <w:szCs w:val="28"/>
              </w:rPr>
            </w:pPr>
            <w:r w:rsidRPr="00383C3E">
              <w:rPr>
                <w:b/>
                <w:sz w:val="28"/>
                <w:szCs w:val="28"/>
              </w:rPr>
              <w:t>GLAVA 0030</w:t>
            </w:r>
            <w:r>
              <w:rPr>
                <w:b/>
                <w:sz w:val="28"/>
                <w:szCs w:val="28"/>
              </w:rPr>
              <w:t>1</w:t>
            </w:r>
            <w:r w:rsidRPr="00383C3E">
              <w:rPr>
                <w:b/>
                <w:sz w:val="28"/>
                <w:szCs w:val="28"/>
              </w:rPr>
              <w:t xml:space="preserve"> </w:t>
            </w:r>
            <w:r>
              <w:rPr>
                <w:b/>
                <w:sz w:val="28"/>
                <w:szCs w:val="28"/>
              </w:rPr>
              <w:t>ZDRAVSTVO</w:t>
            </w:r>
          </w:p>
        </w:tc>
      </w:tr>
    </w:tbl>
    <w:p w14:paraId="7B2486E1" w14:textId="4357589A" w:rsidR="00F20D22" w:rsidRDefault="00F20D22" w:rsidP="00111187">
      <w:pPr>
        <w:jc w:val="both"/>
        <w:rPr>
          <w:rFonts w:eastAsia="Calibri" w:cs="Times New Roman"/>
          <w:bCs/>
        </w:rPr>
      </w:pPr>
    </w:p>
    <w:p w14:paraId="4ABA60F1" w14:textId="200D89C1" w:rsidR="00153AAF" w:rsidRPr="00957B65" w:rsidRDefault="00153AAF" w:rsidP="00153AAF">
      <w:pPr>
        <w:jc w:val="both"/>
        <w:rPr>
          <w:rFonts w:cs="Times New Roman"/>
          <w:b/>
          <w:color w:val="000000"/>
          <w:u w:val="single"/>
        </w:rPr>
      </w:pPr>
      <w:r>
        <w:rPr>
          <w:rFonts w:eastAsia="Calibri" w:cs="Times New Roman"/>
          <w:bCs/>
          <w:lang w:eastAsia="en-US"/>
        </w:rPr>
        <w:t xml:space="preserve">Izmjenama </w:t>
      </w:r>
      <w:r w:rsidRPr="00383C3E">
        <w:t>Proračun</w:t>
      </w:r>
      <w:r>
        <w:t>a</w:t>
      </w:r>
      <w:r w:rsidRPr="00383C3E">
        <w:t xml:space="preserve"> Sisačko-moslavačke županije za 202</w:t>
      </w:r>
      <w:r>
        <w:t>2</w:t>
      </w:r>
      <w:r w:rsidRPr="00383C3E">
        <w:t>. godinu i projekcijama za 202</w:t>
      </w:r>
      <w:r>
        <w:t>3</w:t>
      </w:r>
      <w:r w:rsidRPr="00383C3E">
        <w:t>. i 202</w:t>
      </w:r>
      <w:r>
        <w:t>4</w:t>
      </w:r>
      <w:r w:rsidRPr="00383C3E">
        <w:t xml:space="preserve">. godinu </w:t>
      </w:r>
      <w:r>
        <w:rPr>
          <w:rFonts w:eastAsia="Calibri" w:cs="Times New Roman"/>
          <w:bCs/>
        </w:rPr>
        <w:t>z</w:t>
      </w:r>
      <w:r w:rsidRPr="00351C39">
        <w:rPr>
          <w:rFonts w:eastAsia="Calibri" w:cs="Times New Roman"/>
          <w:bCs/>
        </w:rPr>
        <w:t>a p</w:t>
      </w:r>
      <w:r w:rsidRPr="00351C39">
        <w:rPr>
          <w:rFonts w:eastAsia="Calibri" w:cs="Times New Roman"/>
          <w:bCs/>
          <w:lang w:eastAsia="en-US"/>
        </w:rPr>
        <w:t xml:space="preserve">rovedbu programa </w:t>
      </w:r>
      <w:r w:rsidRPr="00351C39">
        <w:rPr>
          <w:rFonts w:eastAsia="Calibri" w:cs="Times New Roman"/>
          <w:b/>
          <w:bCs/>
          <w:lang w:eastAsia="en-US"/>
        </w:rPr>
        <w:t xml:space="preserve">iz područja </w:t>
      </w:r>
      <w:r>
        <w:rPr>
          <w:rFonts w:eastAsia="Calibri" w:cs="Times New Roman"/>
          <w:b/>
          <w:bCs/>
          <w:lang w:eastAsia="en-US"/>
        </w:rPr>
        <w:t xml:space="preserve">zdravstva </w:t>
      </w:r>
      <w:r w:rsidRPr="00351C39">
        <w:rPr>
          <w:rFonts w:eastAsia="Calibri" w:cs="Times New Roman"/>
          <w:bCs/>
          <w:lang w:eastAsia="en-US"/>
        </w:rPr>
        <w:t>planira</w:t>
      </w:r>
      <w:r>
        <w:rPr>
          <w:rFonts w:eastAsia="Calibri" w:cs="Times New Roman"/>
          <w:bCs/>
          <w:lang w:eastAsia="en-US"/>
        </w:rPr>
        <w:t>na</w:t>
      </w:r>
      <w:r w:rsidRPr="00351C39">
        <w:rPr>
          <w:rFonts w:eastAsia="Calibri" w:cs="Times New Roman"/>
          <w:bCs/>
          <w:lang w:eastAsia="en-US"/>
        </w:rPr>
        <w:t xml:space="preserve"> s</w:t>
      </w:r>
      <w:r>
        <w:rPr>
          <w:rFonts w:eastAsia="Calibri" w:cs="Times New Roman"/>
          <w:bCs/>
          <w:lang w:eastAsia="en-US"/>
        </w:rPr>
        <w:t>u</w:t>
      </w:r>
      <w:r w:rsidRPr="00351C39">
        <w:rPr>
          <w:rFonts w:eastAsia="Calibri" w:cs="Times New Roman"/>
          <w:bCs/>
          <w:lang w:eastAsia="en-US"/>
        </w:rPr>
        <w:t xml:space="preserve"> ukupna sredstva u </w:t>
      </w:r>
      <w:r w:rsidRPr="00656C07">
        <w:rPr>
          <w:rFonts w:eastAsia="Calibri" w:cs="Times New Roman"/>
          <w:bCs/>
          <w:lang w:eastAsia="en-US"/>
        </w:rPr>
        <w:t>iznosu</w:t>
      </w:r>
      <w:r>
        <w:rPr>
          <w:rFonts w:eastAsia="Calibri" w:cs="Times New Roman"/>
          <w:bCs/>
          <w:lang w:eastAsia="en-US"/>
        </w:rPr>
        <w:t xml:space="preserve"> od</w:t>
      </w:r>
      <w:r w:rsidRPr="00656C07">
        <w:rPr>
          <w:rFonts w:eastAsia="Calibri" w:cs="Times New Roman"/>
          <w:bCs/>
          <w:lang w:eastAsia="en-US"/>
        </w:rPr>
        <w:t xml:space="preserve"> </w:t>
      </w:r>
      <w:r w:rsidRPr="00153AAF">
        <w:rPr>
          <w:rFonts w:eastAsia="Calibri" w:cs="Times New Roman"/>
          <w:b/>
          <w:lang w:eastAsia="en-US"/>
        </w:rPr>
        <w:t>673.486.736,72</w:t>
      </w:r>
      <w:r w:rsidRPr="00656C07">
        <w:rPr>
          <w:rFonts w:eastAsia="Calibri" w:cs="Times New Roman"/>
          <w:bCs/>
          <w:lang w:eastAsia="en-US"/>
        </w:rPr>
        <w:t xml:space="preserve"> kun</w:t>
      </w:r>
      <w:r>
        <w:rPr>
          <w:rFonts w:eastAsia="Calibri" w:cs="Times New Roman"/>
          <w:bCs/>
          <w:lang w:eastAsia="en-US"/>
        </w:rPr>
        <w:t>e</w:t>
      </w:r>
      <w:r w:rsidR="00462457">
        <w:rPr>
          <w:rFonts w:eastAsia="Calibri" w:cs="Times New Roman"/>
          <w:bCs/>
          <w:lang w:eastAsia="en-US"/>
        </w:rPr>
        <w:t>,</w:t>
      </w:r>
      <w:r w:rsidRPr="00656C07">
        <w:rPr>
          <w:rFonts w:eastAsia="Calibri" w:cs="Times New Roman"/>
          <w:bCs/>
          <w:lang w:eastAsia="en-US"/>
        </w:rPr>
        <w:t xml:space="preserve"> </w:t>
      </w:r>
      <w:r>
        <w:rPr>
          <w:rFonts w:eastAsia="Calibri" w:cs="Times New Roman"/>
          <w:bCs/>
          <w:lang w:eastAsia="en-US"/>
        </w:rPr>
        <w:t>što je za 250.625.841,28 kuna manje od prvobitnog plana (924.112.578,00 kuna).</w:t>
      </w:r>
    </w:p>
    <w:p w14:paraId="08EEF752" w14:textId="7AC90FF8" w:rsidR="00F20D22" w:rsidRDefault="00F20D22" w:rsidP="00111187">
      <w:pPr>
        <w:jc w:val="both"/>
        <w:rPr>
          <w:rFonts w:eastAsia="Calibri" w:cs="Times New Roman"/>
          <w:bCs/>
        </w:rPr>
      </w:pPr>
    </w:p>
    <w:p w14:paraId="5D04373B" w14:textId="77777777" w:rsidR="00153AAF" w:rsidRDefault="00153AAF" w:rsidP="00153AAF">
      <w:pPr>
        <w:jc w:val="both"/>
        <w:rPr>
          <w:rFonts w:eastAsia="Calibri" w:cs="Times New Roman"/>
          <w:b/>
          <w:u w:val="single"/>
        </w:rPr>
      </w:pPr>
      <w:r w:rsidRPr="003E68A5">
        <w:rPr>
          <w:rFonts w:eastAsia="Calibri" w:cs="Times New Roman"/>
          <w:b/>
          <w:u w:val="single"/>
        </w:rPr>
        <w:t>OBRAZLOŽENJE</w:t>
      </w:r>
      <w:r>
        <w:rPr>
          <w:rFonts w:eastAsia="Calibri" w:cs="Times New Roman"/>
          <w:b/>
          <w:u w:val="single"/>
        </w:rPr>
        <w:t>:</w:t>
      </w:r>
    </w:p>
    <w:p w14:paraId="0E76A325" w14:textId="6E8C87CA" w:rsidR="00F20D22" w:rsidRDefault="00F20D22" w:rsidP="00111187">
      <w:pPr>
        <w:jc w:val="both"/>
        <w:rPr>
          <w:rFonts w:eastAsia="Calibri" w:cs="Times New Roman"/>
          <w:bCs/>
        </w:rPr>
      </w:pPr>
    </w:p>
    <w:tbl>
      <w:tblPr>
        <w:tblStyle w:val="Reetkatablice"/>
        <w:tblW w:w="10314" w:type="dxa"/>
        <w:tblLook w:val="04A0" w:firstRow="1" w:lastRow="0" w:firstColumn="1" w:lastColumn="0" w:noHBand="0" w:noVBand="1"/>
      </w:tblPr>
      <w:tblGrid>
        <w:gridCol w:w="10314"/>
      </w:tblGrid>
      <w:tr w:rsidR="00153AAF" w:rsidRPr="00DA7499" w14:paraId="3C2FF27F" w14:textId="77777777" w:rsidTr="00153AAF">
        <w:tc>
          <w:tcPr>
            <w:tcW w:w="10314" w:type="dxa"/>
            <w:shd w:val="clear" w:color="auto" w:fill="DAEEF3" w:themeFill="accent5" w:themeFillTint="33"/>
          </w:tcPr>
          <w:p w14:paraId="5EC16441" w14:textId="7FB1F51E" w:rsidR="00153AAF" w:rsidRPr="00DA7499" w:rsidRDefault="00153AAF" w:rsidP="00677227">
            <w:pPr>
              <w:rPr>
                <w:rFonts w:eastAsia="Calibri" w:cs="Times New Roman"/>
                <w:b/>
                <w:bCs/>
                <w:sz w:val="28"/>
                <w:szCs w:val="28"/>
              </w:rPr>
            </w:pPr>
            <w:r>
              <w:rPr>
                <w:b/>
                <w:bCs/>
              </w:rPr>
              <w:t xml:space="preserve">PROGRAM </w:t>
            </w:r>
            <w:r w:rsidRPr="00DA7499">
              <w:rPr>
                <w:b/>
                <w:bCs/>
              </w:rPr>
              <w:t>100</w:t>
            </w:r>
            <w:r>
              <w:rPr>
                <w:b/>
                <w:bCs/>
              </w:rPr>
              <w:t>3 ZDRAVSTVENE USTANOVE</w:t>
            </w:r>
          </w:p>
        </w:tc>
      </w:tr>
    </w:tbl>
    <w:p w14:paraId="5B6E302E" w14:textId="5BCF0112" w:rsidR="00F20D22" w:rsidRDefault="00F20D22" w:rsidP="00111187">
      <w:pPr>
        <w:jc w:val="both"/>
        <w:rPr>
          <w:rFonts w:eastAsia="Calibri" w:cs="Times New Roman"/>
          <w:bCs/>
        </w:rPr>
      </w:pPr>
    </w:p>
    <w:tbl>
      <w:tblPr>
        <w:tblStyle w:val="Reetkatablice"/>
        <w:tblW w:w="10256" w:type="dxa"/>
        <w:tblLook w:val="04A0" w:firstRow="1" w:lastRow="0" w:firstColumn="1" w:lastColumn="0" w:noHBand="0" w:noVBand="1"/>
      </w:tblPr>
      <w:tblGrid>
        <w:gridCol w:w="3418"/>
        <w:gridCol w:w="3419"/>
        <w:gridCol w:w="3419"/>
      </w:tblGrid>
      <w:tr w:rsidR="00153AAF" w:rsidRPr="00DA7499" w14:paraId="12770A02" w14:textId="77777777" w:rsidTr="00677227">
        <w:trPr>
          <w:trHeight w:val="326"/>
        </w:trPr>
        <w:tc>
          <w:tcPr>
            <w:tcW w:w="3418" w:type="dxa"/>
          </w:tcPr>
          <w:p w14:paraId="612D232E" w14:textId="77777777" w:rsidR="00153AAF" w:rsidRPr="00DA7499" w:rsidRDefault="00153AAF" w:rsidP="00677227">
            <w:pPr>
              <w:pStyle w:val="Bezproreda"/>
              <w:jc w:val="center"/>
              <w:rPr>
                <w:rFonts w:ascii="Times New Roman" w:hAnsi="Times New Roman"/>
                <w:b/>
                <w:bCs/>
                <w:sz w:val="24"/>
                <w:szCs w:val="24"/>
              </w:rPr>
            </w:pPr>
            <w:r w:rsidRPr="00DA7499">
              <w:rPr>
                <w:rFonts w:ascii="Times New Roman" w:hAnsi="Times New Roman"/>
                <w:b/>
                <w:bCs/>
                <w:sz w:val="24"/>
                <w:szCs w:val="24"/>
              </w:rPr>
              <w:t>PLAN 2022.</w:t>
            </w:r>
          </w:p>
        </w:tc>
        <w:tc>
          <w:tcPr>
            <w:tcW w:w="3419" w:type="dxa"/>
          </w:tcPr>
          <w:p w14:paraId="1BAB7960" w14:textId="77777777" w:rsidR="00153AAF" w:rsidRPr="00DA7499" w:rsidRDefault="00153AAF" w:rsidP="00677227">
            <w:pPr>
              <w:pStyle w:val="Bezproreda"/>
              <w:jc w:val="center"/>
              <w:rPr>
                <w:rFonts w:ascii="Times New Roman" w:hAnsi="Times New Roman"/>
                <w:b/>
                <w:bCs/>
                <w:sz w:val="24"/>
                <w:szCs w:val="24"/>
              </w:rPr>
            </w:pPr>
            <w:r w:rsidRPr="00DA7499">
              <w:rPr>
                <w:rFonts w:ascii="Times New Roman" w:hAnsi="Times New Roman"/>
                <w:b/>
                <w:bCs/>
                <w:sz w:val="24"/>
                <w:szCs w:val="24"/>
              </w:rPr>
              <w:t>IZMJENA</w:t>
            </w:r>
          </w:p>
        </w:tc>
        <w:tc>
          <w:tcPr>
            <w:tcW w:w="3419" w:type="dxa"/>
          </w:tcPr>
          <w:p w14:paraId="1C5C0D4D" w14:textId="77777777" w:rsidR="00153AAF" w:rsidRPr="00DA7499" w:rsidRDefault="00153AAF" w:rsidP="00677227">
            <w:pPr>
              <w:pStyle w:val="Bezproreda"/>
              <w:jc w:val="center"/>
              <w:rPr>
                <w:rFonts w:ascii="Times New Roman" w:hAnsi="Times New Roman"/>
                <w:b/>
                <w:bCs/>
                <w:sz w:val="24"/>
                <w:szCs w:val="24"/>
              </w:rPr>
            </w:pPr>
            <w:r w:rsidRPr="00DA7499">
              <w:rPr>
                <w:rFonts w:ascii="Times New Roman" w:hAnsi="Times New Roman"/>
                <w:b/>
                <w:bCs/>
                <w:sz w:val="24"/>
                <w:szCs w:val="24"/>
              </w:rPr>
              <w:t>NOVI PLAN 2022.</w:t>
            </w:r>
          </w:p>
        </w:tc>
      </w:tr>
      <w:tr w:rsidR="00153AAF" w14:paraId="227D1AA3" w14:textId="77777777" w:rsidTr="00677227">
        <w:trPr>
          <w:trHeight w:val="326"/>
        </w:trPr>
        <w:tc>
          <w:tcPr>
            <w:tcW w:w="3418" w:type="dxa"/>
          </w:tcPr>
          <w:p w14:paraId="7BC7A9B1" w14:textId="5155CD60" w:rsidR="00153AAF" w:rsidRDefault="00153AAF" w:rsidP="00677227">
            <w:pPr>
              <w:pStyle w:val="Bezproreda"/>
              <w:jc w:val="center"/>
              <w:rPr>
                <w:rFonts w:ascii="Times New Roman" w:hAnsi="Times New Roman"/>
                <w:sz w:val="24"/>
                <w:szCs w:val="24"/>
              </w:rPr>
            </w:pPr>
            <w:r>
              <w:rPr>
                <w:rFonts w:ascii="Times New Roman" w:hAnsi="Times New Roman"/>
                <w:sz w:val="24"/>
                <w:szCs w:val="24"/>
              </w:rPr>
              <w:t>892.899.077,00</w:t>
            </w:r>
          </w:p>
        </w:tc>
        <w:tc>
          <w:tcPr>
            <w:tcW w:w="3419" w:type="dxa"/>
          </w:tcPr>
          <w:p w14:paraId="35C5E9A1" w14:textId="605FA39F" w:rsidR="00153AAF" w:rsidRDefault="00153AAF" w:rsidP="00677227">
            <w:pPr>
              <w:pStyle w:val="Bezproreda"/>
              <w:jc w:val="center"/>
              <w:rPr>
                <w:rFonts w:ascii="Times New Roman" w:hAnsi="Times New Roman"/>
                <w:sz w:val="24"/>
                <w:szCs w:val="24"/>
              </w:rPr>
            </w:pPr>
            <w:r>
              <w:rPr>
                <w:rFonts w:ascii="Times New Roman" w:hAnsi="Times New Roman"/>
                <w:sz w:val="24"/>
                <w:szCs w:val="24"/>
              </w:rPr>
              <w:t>- 250.625.841,28</w:t>
            </w:r>
          </w:p>
        </w:tc>
        <w:tc>
          <w:tcPr>
            <w:tcW w:w="3419" w:type="dxa"/>
          </w:tcPr>
          <w:p w14:paraId="04A0A8EC" w14:textId="2B411671" w:rsidR="00153AAF" w:rsidRDefault="00153AAF" w:rsidP="00677227">
            <w:pPr>
              <w:pStyle w:val="Bezproreda"/>
              <w:jc w:val="center"/>
              <w:rPr>
                <w:rFonts w:ascii="Times New Roman" w:hAnsi="Times New Roman"/>
                <w:sz w:val="24"/>
                <w:szCs w:val="24"/>
              </w:rPr>
            </w:pPr>
            <w:r>
              <w:rPr>
                <w:rFonts w:ascii="Times New Roman" w:hAnsi="Times New Roman"/>
                <w:sz w:val="24"/>
                <w:szCs w:val="24"/>
              </w:rPr>
              <w:t>642.273.235,72</w:t>
            </w:r>
          </w:p>
        </w:tc>
      </w:tr>
    </w:tbl>
    <w:p w14:paraId="4E42B7C9" w14:textId="77777777" w:rsidR="002132B2" w:rsidRDefault="002132B2" w:rsidP="002132B2">
      <w:pPr>
        <w:pStyle w:val="Bezproreda"/>
        <w:rPr>
          <w:rFonts w:ascii="Times New Roman" w:hAnsi="Times New Roman"/>
          <w:b/>
          <w:sz w:val="24"/>
          <w:szCs w:val="24"/>
          <w:u w:val="single"/>
        </w:rPr>
      </w:pPr>
    </w:p>
    <w:p w14:paraId="70917222" w14:textId="77777777" w:rsidR="002132B2" w:rsidRPr="003914B0" w:rsidRDefault="002132B2" w:rsidP="002132B2">
      <w:pPr>
        <w:pStyle w:val="Bezproreda"/>
        <w:rPr>
          <w:rFonts w:ascii="Times New Roman" w:hAnsi="Times New Roman"/>
          <w:b/>
          <w:sz w:val="24"/>
          <w:szCs w:val="24"/>
        </w:rPr>
      </w:pPr>
      <w:r w:rsidRPr="003914B0">
        <w:rPr>
          <w:rFonts w:ascii="Times New Roman" w:hAnsi="Times New Roman"/>
          <w:b/>
          <w:sz w:val="24"/>
          <w:szCs w:val="24"/>
        </w:rPr>
        <w:t xml:space="preserve">Razlozi odstupanja od plana: </w:t>
      </w:r>
    </w:p>
    <w:p w14:paraId="31A46403" w14:textId="30209182" w:rsidR="00992F86" w:rsidRDefault="00D96132" w:rsidP="00992F86">
      <w:pPr>
        <w:jc w:val="both"/>
        <w:rPr>
          <w:rFonts w:eastAsia="Calibri" w:cs="Times New Roman"/>
        </w:rPr>
      </w:pPr>
      <w:r>
        <w:rPr>
          <w:rFonts w:eastAsia="Calibri" w:cs="Times New Roman"/>
        </w:rPr>
        <w:t>S</w:t>
      </w:r>
      <w:r w:rsidR="00992F86">
        <w:rPr>
          <w:rFonts w:eastAsia="Calibri" w:cs="Times New Roman"/>
        </w:rPr>
        <w:t>redstva</w:t>
      </w:r>
      <w:r w:rsidR="00992F86" w:rsidRPr="00992F86">
        <w:rPr>
          <w:rFonts w:eastAsia="Calibri" w:cs="Times New Roman"/>
        </w:rPr>
        <w:t xml:space="preserve"> </w:t>
      </w:r>
      <w:r w:rsidR="00462457">
        <w:rPr>
          <w:rFonts w:eastAsia="Calibri" w:cs="Times New Roman"/>
        </w:rPr>
        <w:t>za navedeni program u</w:t>
      </w:r>
      <w:r w:rsidR="00992F86" w:rsidRPr="00992F86">
        <w:rPr>
          <w:rFonts w:eastAsia="Calibri" w:cs="Times New Roman"/>
        </w:rPr>
        <w:t>manje</w:t>
      </w:r>
      <w:r w:rsidR="00992F86">
        <w:rPr>
          <w:rFonts w:eastAsia="Calibri" w:cs="Times New Roman"/>
        </w:rPr>
        <w:t>n</w:t>
      </w:r>
      <w:r w:rsidR="00462457">
        <w:rPr>
          <w:rFonts w:eastAsia="Calibri" w:cs="Times New Roman"/>
        </w:rPr>
        <w:t>a</w:t>
      </w:r>
      <w:r w:rsidR="00992F86">
        <w:rPr>
          <w:rFonts w:eastAsia="Calibri" w:cs="Times New Roman"/>
        </w:rPr>
        <w:t xml:space="preserve"> su</w:t>
      </w:r>
      <w:r w:rsidR="00BD6311">
        <w:rPr>
          <w:rFonts w:eastAsia="Calibri" w:cs="Times New Roman"/>
        </w:rPr>
        <w:t xml:space="preserve"> za </w:t>
      </w:r>
      <w:r w:rsidR="00992F86" w:rsidRPr="00992F86">
        <w:rPr>
          <w:rFonts w:eastAsia="Calibri" w:cs="Times New Roman"/>
        </w:rPr>
        <w:t xml:space="preserve">250.625.841,28 kuna u odnosu na planirana sredstva u 2022. godini radi promjene izvora financiranja. </w:t>
      </w:r>
    </w:p>
    <w:p w14:paraId="13FE8760" w14:textId="59CFFAC6" w:rsidR="00992F86" w:rsidRPr="00992F86" w:rsidRDefault="00992F86" w:rsidP="00992F86">
      <w:pPr>
        <w:jc w:val="both"/>
        <w:rPr>
          <w:rFonts w:eastAsia="Calibri" w:cs="Times New Roman"/>
        </w:rPr>
      </w:pPr>
      <w:r w:rsidRPr="00992F86">
        <w:rPr>
          <w:rFonts w:eastAsia="Calibri" w:cs="Times New Roman"/>
        </w:rPr>
        <w:t xml:space="preserve">Projekti obnove zdravstvenih ustanova </w:t>
      </w:r>
      <w:r w:rsidR="000537DD">
        <w:rPr>
          <w:rFonts w:eastAsia="Calibri" w:cs="Times New Roman"/>
        </w:rPr>
        <w:t xml:space="preserve">prešli su u nadležnost </w:t>
      </w:r>
      <w:r w:rsidRPr="00992F86">
        <w:rPr>
          <w:rFonts w:eastAsia="Calibri" w:cs="Times New Roman"/>
        </w:rPr>
        <w:t>Upravn</w:t>
      </w:r>
      <w:r w:rsidR="000537DD">
        <w:rPr>
          <w:rFonts w:eastAsia="Calibri" w:cs="Times New Roman"/>
        </w:rPr>
        <w:t>og</w:t>
      </w:r>
      <w:r w:rsidRPr="00992F86">
        <w:rPr>
          <w:rFonts w:eastAsia="Calibri" w:cs="Times New Roman"/>
        </w:rPr>
        <w:t xml:space="preserve"> odjel</w:t>
      </w:r>
      <w:r w:rsidR="000537DD">
        <w:rPr>
          <w:rFonts w:eastAsia="Calibri" w:cs="Times New Roman"/>
        </w:rPr>
        <w:t>a</w:t>
      </w:r>
      <w:r w:rsidRPr="00992F86">
        <w:rPr>
          <w:rFonts w:eastAsia="Calibri" w:cs="Times New Roman"/>
        </w:rPr>
        <w:t xml:space="preserve"> za gospodarstvo, investicije, razvojne projekte i fondove EU Sisačko-moslavačke županije.</w:t>
      </w:r>
    </w:p>
    <w:p w14:paraId="549988C5" w14:textId="226FDDAB" w:rsidR="00153AAF" w:rsidRDefault="00153AAF" w:rsidP="00111187">
      <w:pPr>
        <w:jc w:val="both"/>
        <w:rPr>
          <w:rFonts w:eastAsia="Calibri" w:cs="Times New Roman"/>
          <w:bCs/>
        </w:rPr>
      </w:pPr>
    </w:p>
    <w:p w14:paraId="4E9BC8F0" w14:textId="77777777" w:rsidR="00992F86" w:rsidRDefault="00992F86" w:rsidP="00992F86">
      <w:pPr>
        <w:widowControl/>
        <w:suppressAutoHyphens w:val="0"/>
        <w:jc w:val="both"/>
        <w:rPr>
          <w:rFonts w:eastAsia="Times New Roman" w:cs="Times New Roman"/>
          <w:color w:val="FF0000"/>
          <w:kern w:val="0"/>
          <w:lang w:eastAsia="hr-HR" w:bidi="ar-SA"/>
        </w:rPr>
      </w:pPr>
    </w:p>
    <w:p w14:paraId="7CB05100" w14:textId="1C385D15" w:rsidR="00992F86" w:rsidRPr="00992F86" w:rsidRDefault="00992F86" w:rsidP="00992F86">
      <w:pPr>
        <w:widowControl/>
        <w:suppressAutoHyphens w:val="0"/>
        <w:jc w:val="both"/>
        <w:rPr>
          <w:rFonts w:eastAsia="Times New Roman" w:cs="Times New Roman"/>
          <w:kern w:val="0"/>
          <w:lang w:eastAsia="hr-HR" w:bidi="ar-SA"/>
        </w:rPr>
      </w:pPr>
      <w:r w:rsidRPr="00992F86">
        <w:rPr>
          <w:rFonts w:eastAsia="Times New Roman" w:cs="Times New Roman"/>
          <w:kern w:val="0"/>
          <w:lang w:eastAsia="hr-HR" w:bidi="ar-SA"/>
        </w:rPr>
        <w:t>Sredstva planirana za provedbu ostalih programa</w:t>
      </w:r>
      <w:r w:rsidR="00C54C55">
        <w:rPr>
          <w:rFonts w:eastAsia="Times New Roman" w:cs="Times New Roman"/>
          <w:kern w:val="0"/>
          <w:lang w:eastAsia="hr-HR" w:bidi="ar-SA"/>
        </w:rPr>
        <w:t xml:space="preserve"> </w:t>
      </w:r>
      <w:r w:rsidR="008A09B6">
        <w:rPr>
          <w:rFonts w:eastAsia="Times New Roman" w:cs="Times New Roman"/>
          <w:kern w:val="0"/>
          <w:lang w:eastAsia="hr-HR" w:bidi="ar-SA"/>
        </w:rPr>
        <w:t>se ne mijenjaju</w:t>
      </w:r>
      <w:r w:rsidRPr="00992F86">
        <w:rPr>
          <w:rFonts w:eastAsia="Times New Roman" w:cs="Times New Roman"/>
          <w:kern w:val="0"/>
          <w:lang w:eastAsia="hr-HR" w:bidi="ar-SA"/>
        </w:rPr>
        <w:t>.</w:t>
      </w:r>
    </w:p>
    <w:p w14:paraId="3897B267" w14:textId="0C12350A" w:rsidR="002F386B" w:rsidRDefault="002F386B" w:rsidP="00111187">
      <w:pPr>
        <w:jc w:val="both"/>
        <w:rPr>
          <w:rFonts w:eastAsia="Calibri" w:cs="Times New Roman"/>
          <w:bCs/>
        </w:rPr>
      </w:pPr>
    </w:p>
    <w:p w14:paraId="3189699F" w14:textId="77777777" w:rsidR="002864B7" w:rsidRDefault="002864B7" w:rsidP="00111187">
      <w:pPr>
        <w:jc w:val="both"/>
        <w:rPr>
          <w:rFonts w:eastAsia="Calibri" w:cs="Times New Roman"/>
          <w:bCs/>
        </w:rPr>
      </w:pPr>
    </w:p>
    <w:p w14:paraId="0C58BD25" w14:textId="65ADED60" w:rsidR="00153AAF" w:rsidRDefault="00153AAF" w:rsidP="00153AAF">
      <w:pPr>
        <w:pStyle w:val="Bezproreda"/>
        <w:jc w:val="both"/>
        <w:rPr>
          <w:rFonts w:ascii="Times New Roman" w:hAnsi="Times New Roman"/>
          <w:b/>
          <w:sz w:val="24"/>
          <w:szCs w:val="24"/>
        </w:rPr>
      </w:pPr>
      <w:r>
        <w:rPr>
          <w:rFonts w:ascii="Times New Roman" w:hAnsi="Times New Roman"/>
          <w:b/>
          <w:sz w:val="24"/>
          <w:szCs w:val="24"/>
        </w:rPr>
        <w:t xml:space="preserve">REKAPITULACIJA - </w:t>
      </w:r>
      <w:r w:rsidR="002F386B">
        <w:rPr>
          <w:rFonts w:ascii="Times New Roman" w:hAnsi="Times New Roman"/>
          <w:b/>
          <w:sz w:val="24"/>
          <w:szCs w:val="24"/>
        </w:rPr>
        <w:t>ZDRAVSTVO</w:t>
      </w:r>
    </w:p>
    <w:p w14:paraId="435CED76" w14:textId="77777777" w:rsidR="00153AAF" w:rsidRDefault="00153AAF" w:rsidP="00153AAF">
      <w:pPr>
        <w:jc w:val="both"/>
        <w:rPr>
          <w:rFonts w:cs="Times New Roman"/>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665"/>
        <w:gridCol w:w="1842"/>
        <w:gridCol w:w="1843"/>
        <w:gridCol w:w="1985"/>
      </w:tblGrid>
      <w:tr w:rsidR="00153AAF" w:rsidRPr="00722EE1" w14:paraId="116B29A1" w14:textId="77777777" w:rsidTr="00D464FB">
        <w:trPr>
          <w:trHeight w:val="181"/>
        </w:trPr>
        <w:tc>
          <w:tcPr>
            <w:tcW w:w="1838" w:type="dxa"/>
            <w:shd w:val="clear" w:color="auto" w:fill="DAEEF3" w:themeFill="accent5" w:themeFillTint="33"/>
          </w:tcPr>
          <w:p w14:paraId="5F0EAA79" w14:textId="77777777" w:rsidR="00153AAF" w:rsidRPr="00722EE1" w:rsidRDefault="00153AAF" w:rsidP="00677227">
            <w:pPr>
              <w:spacing w:after="120"/>
              <w:rPr>
                <w:rFonts w:eastAsia="Times New Roman" w:cs="Times New Roman"/>
                <w:b/>
                <w:lang w:val="x-none" w:eastAsia="hr-HR"/>
              </w:rPr>
            </w:pPr>
            <w:r w:rsidRPr="00722EE1">
              <w:rPr>
                <w:rFonts w:eastAsia="Times New Roman" w:cs="Times New Roman"/>
                <w:b/>
                <w:lang w:val="x-none" w:eastAsia="hr-HR"/>
              </w:rPr>
              <w:t xml:space="preserve">PROGRAM        </w:t>
            </w:r>
          </w:p>
        </w:tc>
        <w:tc>
          <w:tcPr>
            <w:tcW w:w="2665" w:type="dxa"/>
            <w:shd w:val="clear" w:color="auto" w:fill="DAEEF3" w:themeFill="accent5" w:themeFillTint="33"/>
          </w:tcPr>
          <w:p w14:paraId="50AEBF4B" w14:textId="77777777" w:rsidR="00153AAF" w:rsidRPr="00722EE1" w:rsidRDefault="00153AAF" w:rsidP="00677227">
            <w:pPr>
              <w:spacing w:after="120"/>
              <w:rPr>
                <w:rFonts w:eastAsia="Times New Roman" w:cs="Times New Roman"/>
                <w:b/>
                <w:lang w:val="x-none" w:eastAsia="hr-HR"/>
              </w:rPr>
            </w:pPr>
            <w:r w:rsidRPr="00722EE1">
              <w:rPr>
                <w:rFonts w:eastAsia="Times New Roman" w:cs="Times New Roman"/>
                <w:b/>
                <w:lang w:val="x-none" w:eastAsia="hr-HR"/>
              </w:rPr>
              <w:t>NAZIV PROGRAMA</w:t>
            </w:r>
          </w:p>
        </w:tc>
        <w:tc>
          <w:tcPr>
            <w:tcW w:w="1842" w:type="dxa"/>
            <w:shd w:val="clear" w:color="auto" w:fill="DAEEF3" w:themeFill="accent5" w:themeFillTint="33"/>
          </w:tcPr>
          <w:p w14:paraId="5AED8A32" w14:textId="77777777" w:rsidR="00153AAF" w:rsidRPr="00722EE1" w:rsidRDefault="00153AAF" w:rsidP="00677227">
            <w:pPr>
              <w:spacing w:after="120"/>
              <w:jc w:val="center"/>
              <w:rPr>
                <w:rFonts w:eastAsia="Times New Roman" w:cs="Times New Roman"/>
                <w:b/>
                <w:lang w:val="x-none" w:eastAsia="hr-HR"/>
              </w:rPr>
            </w:pPr>
            <w:r w:rsidRPr="00722EE1">
              <w:rPr>
                <w:rFonts w:eastAsia="Times New Roman" w:cs="Times New Roman"/>
                <w:b/>
                <w:lang w:val="x-none" w:eastAsia="hr-HR"/>
              </w:rPr>
              <w:t>PLAN 202</w:t>
            </w:r>
            <w:r w:rsidRPr="00722EE1">
              <w:rPr>
                <w:rFonts w:eastAsia="Times New Roman" w:cs="Times New Roman"/>
                <w:b/>
                <w:lang w:eastAsia="hr-HR"/>
              </w:rPr>
              <w:t>2</w:t>
            </w:r>
            <w:r w:rsidRPr="00722EE1">
              <w:rPr>
                <w:rFonts w:eastAsia="Times New Roman" w:cs="Times New Roman"/>
                <w:b/>
                <w:lang w:val="x-none" w:eastAsia="hr-HR"/>
              </w:rPr>
              <w:t>.</w:t>
            </w:r>
          </w:p>
        </w:tc>
        <w:tc>
          <w:tcPr>
            <w:tcW w:w="1843" w:type="dxa"/>
            <w:shd w:val="clear" w:color="auto" w:fill="DAEEF3" w:themeFill="accent5" w:themeFillTint="33"/>
          </w:tcPr>
          <w:p w14:paraId="65DB73DB" w14:textId="77777777" w:rsidR="00153AAF" w:rsidRPr="004B61F5" w:rsidRDefault="00153AAF" w:rsidP="00677227">
            <w:pPr>
              <w:spacing w:after="120"/>
              <w:jc w:val="center"/>
              <w:rPr>
                <w:rFonts w:eastAsia="Times New Roman" w:cs="Times New Roman"/>
                <w:b/>
                <w:lang w:eastAsia="hr-HR"/>
              </w:rPr>
            </w:pPr>
            <w:r>
              <w:rPr>
                <w:rFonts w:eastAsia="Times New Roman" w:cs="Times New Roman"/>
                <w:b/>
                <w:lang w:eastAsia="hr-HR"/>
              </w:rPr>
              <w:t>IZMJENE</w:t>
            </w:r>
          </w:p>
        </w:tc>
        <w:tc>
          <w:tcPr>
            <w:tcW w:w="1985" w:type="dxa"/>
            <w:shd w:val="clear" w:color="auto" w:fill="DAEEF3" w:themeFill="accent5" w:themeFillTint="33"/>
          </w:tcPr>
          <w:p w14:paraId="2EF894A4" w14:textId="77777777" w:rsidR="00153AAF" w:rsidRPr="004B61F5" w:rsidRDefault="00153AAF" w:rsidP="00677227">
            <w:pPr>
              <w:spacing w:after="120"/>
              <w:jc w:val="center"/>
              <w:rPr>
                <w:rFonts w:eastAsia="Times New Roman" w:cs="Times New Roman"/>
                <w:b/>
                <w:lang w:eastAsia="hr-HR"/>
              </w:rPr>
            </w:pPr>
            <w:r>
              <w:rPr>
                <w:rFonts w:eastAsia="Times New Roman" w:cs="Times New Roman"/>
                <w:b/>
                <w:lang w:eastAsia="hr-HR"/>
              </w:rPr>
              <w:t>NOVI PLAN</w:t>
            </w:r>
          </w:p>
        </w:tc>
      </w:tr>
      <w:tr w:rsidR="00153AAF" w:rsidRPr="00722EE1" w14:paraId="361D002E" w14:textId="77777777" w:rsidTr="002F386B">
        <w:trPr>
          <w:trHeight w:val="579"/>
        </w:trPr>
        <w:tc>
          <w:tcPr>
            <w:tcW w:w="1838" w:type="dxa"/>
            <w:shd w:val="clear" w:color="auto" w:fill="auto"/>
            <w:vAlign w:val="center"/>
          </w:tcPr>
          <w:p w14:paraId="5728B4FE" w14:textId="13657226" w:rsidR="00153AAF" w:rsidRPr="002F386B" w:rsidRDefault="00153AAF" w:rsidP="00677227">
            <w:pPr>
              <w:spacing w:after="120"/>
              <w:jc w:val="center"/>
              <w:rPr>
                <w:rFonts w:cs="Times New Roman"/>
                <w:lang w:eastAsia="hr-HR"/>
              </w:rPr>
            </w:pPr>
            <w:r w:rsidRPr="00722EE1">
              <w:rPr>
                <w:rFonts w:cs="Times New Roman"/>
                <w:lang w:val="x-none" w:eastAsia="hr-HR"/>
              </w:rPr>
              <w:t>100</w:t>
            </w:r>
            <w:r w:rsidR="002F386B">
              <w:rPr>
                <w:rFonts w:cs="Times New Roman"/>
                <w:lang w:eastAsia="hr-HR"/>
              </w:rPr>
              <w:t>1</w:t>
            </w:r>
          </w:p>
        </w:tc>
        <w:tc>
          <w:tcPr>
            <w:tcW w:w="2665" w:type="dxa"/>
            <w:shd w:val="clear" w:color="auto" w:fill="auto"/>
          </w:tcPr>
          <w:p w14:paraId="5411359A" w14:textId="577F780E" w:rsidR="00153AAF" w:rsidRPr="00722EE1" w:rsidRDefault="00153AAF" w:rsidP="00677227">
            <w:pPr>
              <w:widowControl/>
              <w:suppressAutoHyphens w:val="0"/>
              <w:jc w:val="both"/>
              <w:rPr>
                <w:rFonts w:eastAsia="Times New Roman" w:cs="Times New Roman"/>
                <w:kern w:val="0"/>
                <w:lang w:eastAsia="en-US" w:bidi="ar-SA"/>
              </w:rPr>
            </w:pPr>
            <w:r w:rsidRPr="00722EE1">
              <w:rPr>
                <w:rFonts w:eastAsia="Times New Roman" w:cs="Times New Roman"/>
                <w:kern w:val="0"/>
                <w:lang w:eastAsia="en-US" w:bidi="ar-SA"/>
              </w:rPr>
              <w:t xml:space="preserve">Program javnih potreba u </w:t>
            </w:r>
            <w:r w:rsidR="002F386B">
              <w:rPr>
                <w:rFonts w:eastAsia="Times New Roman" w:cs="Times New Roman"/>
                <w:kern w:val="0"/>
                <w:lang w:eastAsia="en-US" w:bidi="ar-SA"/>
              </w:rPr>
              <w:t>zdravstvu</w:t>
            </w:r>
            <w:r w:rsidRPr="00722EE1">
              <w:rPr>
                <w:rFonts w:eastAsia="Times New Roman" w:cs="Times New Roman"/>
                <w:kern w:val="0"/>
                <w:lang w:eastAsia="en-US" w:bidi="ar-SA"/>
              </w:rPr>
              <w:t xml:space="preserve"> </w:t>
            </w:r>
            <w:r w:rsidR="002F386B">
              <w:rPr>
                <w:rFonts w:eastAsia="Times New Roman" w:cs="Times New Roman"/>
                <w:kern w:val="0"/>
                <w:lang w:eastAsia="en-US" w:bidi="ar-SA"/>
              </w:rPr>
              <w:t>(SMŽ i GiO)</w:t>
            </w:r>
          </w:p>
        </w:tc>
        <w:tc>
          <w:tcPr>
            <w:tcW w:w="1842" w:type="dxa"/>
            <w:shd w:val="clear" w:color="auto" w:fill="auto"/>
            <w:vAlign w:val="center"/>
          </w:tcPr>
          <w:p w14:paraId="334235AE" w14:textId="384BC385" w:rsidR="00153AAF" w:rsidRPr="00722EE1" w:rsidRDefault="002F386B" w:rsidP="00677227">
            <w:pPr>
              <w:widowControl/>
              <w:suppressAutoHyphens w:val="0"/>
              <w:jc w:val="center"/>
              <w:rPr>
                <w:rFonts w:eastAsia="Times New Roman" w:cs="Times New Roman"/>
                <w:kern w:val="0"/>
                <w:lang w:eastAsia="hr-HR" w:bidi="ar-SA"/>
              </w:rPr>
            </w:pPr>
            <w:r>
              <w:rPr>
                <w:rFonts w:eastAsia="Times New Roman" w:cs="Times New Roman"/>
                <w:kern w:val="0"/>
                <w:lang w:eastAsia="hr-HR" w:bidi="ar-SA"/>
              </w:rPr>
              <w:t>7</w:t>
            </w:r>
            <w:r w:rsidR="00153AAF" w:rsidRPr="00722EE1">
              <w:rPr>
                <w:rFonts w:eastAsia="Times New Roman" w:cs="Times New Roman"/>
                <w:kern w:val="0"/>
                <w:lang w:eastAsia="hr-HR" w:bidi="ar-SA"/>
              </w:rPr>
              <w:t>.</w:t>
            </w:r>
            <w:r>
              <w:rPr>
                <w:rFonts w:eastAsia="Times New Roman" w:cs="Times New Roman"/>
                <w:kern w:val="0"/>
                <w:lang w:eastAsia="hr-HR" w:bidi="ar-SA"/>
              </w:rPr>
              <w:t>176</w:t>
            </w:r>
            <w:r w:rsidR="00153AAF" w:rsidRPr="00722EE1">
              <w:rPr>
                <w:rFonts w:eastAsia="Times New Roman" w:cs="Times New Roman"/>
                <w:kern w:val="0"/>
                <w:lang w:eastAsia="hr-HR" w:bidi="ar-SA"/>
              </w:rPr>
              <w:t>.</w:t>
            </w:r>
            <w:r>
              <w:rPr>
                <w:rFonts w:eastAsia="Times New Roman" w:cs="Times New Roman"/>
                <w:kern w:val="0"/>
                <w:lang w:eastAsia="hr-HR" w:bidi="ar-SA"/>
              </w:rPr>
              <w:t>035</w:t>
            </w:r>
            <w:r w:rsidR="00153AAF" w:rsidRPr="00722EE1">
              <w:rPr>
                <w:rFonts w:eastAsia="Times New Roman" w:cs="Times New Roman"/>
                <w:kern w:val="0"/>
                <w:lang w:eastAsia="hr-HR" w:bidi="ar-SA"/>
              </w:rPr>
              <w:t>,00</w:t>
            </w:r>
          </w:p>
        </w:tc>
        <w:tc>
          <w:tcPr>
            <w:tcW w:w="1843" w:type="dxa"/>
            <w:shd w:val="clear" w:color="auto" w:fill="auto"/>
            <w:vAlign w:val="center"/>
          </w:tcPr>
          <w:p w14:paraId="0E121ACC" w14:textId="4CD5FC3C" w:rsidR="002F386B" w:rsidRPr="00722EE1" w:rsidRDefault="002F386B" w:rsidP="002F386B">
            <w:pPr>
              <w:widowControl/>
              <w:suppressAutoHyphens w:val="0"/>
              <w:jc w:val="center"/>
              <w:rPr>
                <w:rFonts w:eastAsia="Times New Roman" w:cs="Times New Roman"/>
                <w:kern w:val="0"/>
                <w:lang w:eastAsia="en-US" w:bidi="ar-SA"/>
              </w:rPr>
            </w:pPr>
            <w:r>
              <w:rPr>
                <w:rFonts w:eastAsia="Times New Roman" w:cs="Times New Roman"/>
                <w:kern w:val="0"/>
                <w:lang w:eastAsia="en-US" w:bidi="ar-SA"/>
              </w:rPr>
              <w:t>0,00</w:t>
            </w:r>
          </w:p>
        </w:tc>
        <w:tc>
          <w:tcPr>
            <w:tcW w:w="1985" w:type="dxa"/>
            <w:shd w:val="clear" w:color="auto" w:fill="auto"/>
            <w:vAlign w:val="center"/>
          </w:tcPr>
          <w:p w14:paraId="679ABBA1" w14:textId="613C72D4" w:rsidR="00153AAF" w:rsidRPr="00722EE1" w:rsidRDefault="002F386B" w:rsidP="00677227">
            <w:pPr>
              <w:widowControl/>
              <w:suppressAutoHyphens w:val="0"/>
              <w:jc w:val="center"/>
              <w:rPr>
                <w:rFonts w:eastAsia="Times New Roman" w:cs="Times New Roman"/>
                <w:kern w:val="0"/>
                <w:lang w:eastAsia="en-US" w:bidi="ar-SA"/>
              </w:rPr>
            </w:pPr>
            <w:r>
              <w:rPr>
                <w:rFonts w:eastAsia="Times New Roman" w:cs="Times New Roman"/>
                <w:kern w:val="0"/>
                <w:lang w:eastAsia="hr-HR" w:bidi="ar-SA"/>
              </w:rPr>
              <w:t>7</w:t>
            </w:r>
            <w:r w:rsidRPr="00722EE1">
              <w:rPr>
                <w:rFonts w:eastAsia="Times New Roman" w:cs="Times New Roman"/>
                <w:kern w:val="0"/>
                <w:lang w:eastAsia="hr-HR" w:bidi="ar-SA"/>
              </w:rPr>
              <w:t>.</w:t>
            </w:r>
            <w:r>
              <w:rPr>
                <w:rFonts w:eastAsia="Times New Roman" w:cs="Times New Roman"/>
                <w:kern w:val="0"/>
                <w:lang w:eastAsia="hr-HR" w:bidi="ar-SA"/>
              </w:rPr>
              <w:t>176</w:t>
            </w:r>
            <w:r w:rsidRPr="00722EE1">
              <w:rPr>
                <w:rFonts w:eastAsia="Times New Roman" w:cs="Times New Roman"/>
                <w:kern w:val="0"/>
                <w:lang w:eastAsia="hr-HR" w:bidi="ar-SA"/>
              </w:rPr>
              <w:t>.</w:t>
            </w:r>
            <w:r>
              <w:rPr>
                <w:rFonts w:eastAsia="Times New Roman" w:cs="Times New Roman"/>
                <w:kern w:val="0"/>
                <w:lang w:eastAsia="hr-HR" w:bidi="ar-SA"/>
              </w:rPr>
              <w:t>035</w:t>
            </w:r>
            <w:r w:rsidRPr="00722EE1">
              <w:rPr>
                <w:rFonts w:eastAsia="Times New Roman" w:cs="Times New Roman"/>
                <w:kern w:val="0"/>
                <w:lang w:eastAsia="hr-HR" w:bidi="ar-SA"/>
              </w:rPr>
              <w:t>,00</w:t>
            </w:r>
          </w:p>
        </w:tc>
      </w:tr>
      <w:tr w:rsidR="00153AAF" w:rsidRPr="00722EE1" w14:paraId="41FD42D8" w14:textId="77777777" w:rsidTr="00677227">
        <w:trPr>
          <w:trHeight w:val="181"/>
        </w:trPr>
        <w:tc>
          <w:tcPr>
            <w:tcW w:w="1838" w:type="dxa"/>
            <w:shd w:val="clear" w:color="auto" w:fill="auto"/>
            <w:vAlign w:val="center"/>
          </w:tcPr>
          <w:p w14:paraId="119CC5BF" w14:textId="12112DBD" w:rsidR="00153AAF" w:rsidRPr="002F386B" w:rsidRDefault="00153AAF" w:rsidP="00677227">
            <w:pPr>
              <w:spacing w:after="120"/>
              <w:jc w:val="center"/>
              <w:rPr>
                <w:rFonts w:cs="Times New Roman"/>
                <w:lang w:eastAsia="hr-HR"/>
              </w:rPr>
            </w:pPr>
            <w:r w:rsidRPr="00722EE1">
              <w:rPr>
                <w:rFonts w:cs="Times New Roman"/>
                <w:lang w:val="x-none" w:eastAsia="hr-HR"/>
              </w:rPr>
              <w:t>100</w:t>
            </w:r>
            <w:r w:rsidR="002F386B">
              <w:rPr>
                <w:rFonts w:cs="Times New Roman"/>
                <w:lang w:eastAsia="hr-HR"/>
              </w:rPr>
              <w:t>2</w:t>
            </w:r>
          </w:p>
        </w:tc>
        <w:tc>
          <w:tcPr>
            <w:tcW w:w="2665" w:type="dxa"/>
            <w:shd w:val="clear" w:color="auto" w:fill="auto"/>
          </w:tcPr>
          <w:p w14:paraId="292EF816" w14:textId="2970CCCB" w:rsidR="00153AAF" w:rsidRPr="00722EE1" w:rsidRDefault="00153AAF" w:rsidP="00677227">
            <w:pPr>
              <w:widowControl/>
              <w:suppressAutoHyphens w:val="0"/>
              <w:rPr>
                <w:rFonts w:eastAsia="Times New Roman" w:cs="Times New Roman"/>
                <w:kern w:val="0"/>
                <w:lang w:eastAsia="en-US" w:bidi="ar-SA"/>
              </w:rPr>
            </w:pPr>
            <w:r w:rsidRPr="00722EE1">
              <w:rPr>
                <w:rFonts w:eastAsia="Times New Roman" w:cs="Times New Roman"/>
                <w:kern w:val="0"/>
                <w:lang w:eastAsia="en-US" w:bidi="ar-SA"/>
              </w:rPr>
              <w:t>Minimalni financijski standard</w:t>
            </w:r>
            <w:r w:rsidR="00AA2A2C">
              <w:rPr>
                <w:rFonts w:eastAsia="Times New Roman" w:cs="Times New Roman"/>
                <w:kern w:val="0"/>
                <w:lang w:eastAsia="en-US" w:bidi="ar-SA"/>
              </w:rPr>
              <w:t xml:space="preserve"> - zdravstvo</w:t>
            </w:r>
          </w:p>
        </w:tc>
        <w:tc>
          <w:tcPr>
            <w:tcW w:w="1842" w:type="dxa"/>
            <w:shd w:val="clear" w:color="auto" w:fill="auto"/>
            <w:vAlign w:val="center"/>
          </w:tcPr>
          <w:p w14:paraId="09F02FD3" w14:textId="5591BA5D" w:rsidR="00153AAF" w:rsidRPr="00722EE1" w:rsidRDefault="002F386B" w:rsidP="00677227">
            <w:pPr>
              <w:spacing w:after="120"/>
              <w:jc w:val="center"/>
              <w:rPr>
                <w:rFonts w:eastAsia="Times New Roman" w:cs="Times New Roman"/>
                <w:lang w:val="x-none" w:eastAsia="hr-HR"/>
              </w:rPr>
            </w:pPr>
            <w:r>
              <w:rPr>
                <w:rFonts w:eastAsia="Times New Roman" w:cs="Times New Roman"/>
                <w:lang w:eastAsia="hr-HR"/>
              </w:rPr>
              <w:t>23</w:t>
            </w:r>
            <w:r w:rsidR="00153AAF" w:rsidRPr="00722EE1">
              <w:rPr>
                <w:rFonts w:eastAsia="Times New Roman" w:cs="Times New Roman"/>
                <w:lang w:val="x-none" w:eastAsia="hr-HR"/>
              </w:rPr>
              <w:t>.</w:t>
            </w:r>
            <w:r>
              <w:rPr>
                <w:rFonts w:eastAsia="Times New Roman" w:cs="Times New Roman"/>
                <w:lang w:eastAsia="hr-HR"/>
              </w:rPr>
              <w:t>689</w:t>
            </w:r>
            <w:r w:rsidR="00153AAF" w:rsidRPr="00722EE1">
              <w:rPr>
                <w:rFonts w:eastAsia="Times New Roman" w:cs="Times New Roman"/>
                <w:lang w:val="x-none" w:eastAsia="hr-HR"/>
              </w:rPr>
              <w:t>.</w:t>
            </w:r>
            <w:r>
              <w:rPr>
                <w:rFonts w:eastAsia="Times New Roman" w:cs="Times New Roman"/>
                <w:lang w:eastAsia="hr-HR"/>
              </w:rPr>
              <w:t>936</w:t>
            </w:r>
            <w:r w:rsidR="00153AAF" w:rsidRPr="00722EE1">
              <w:rPr>
                <w:rFonts w:eastAsia="Times New Roman" w:cs="Times New Roman"/>
                <w:lang w:val="x-none" w:eastAsia="hr-HR"/>
              </w:rPr>
              <w:t>,00</w:t>
            </w:r>
          </w:p>
        </w:tc>
        <w:tc>
          <w:tcPr>
            <w:tcW w:w="1843" w:type="dxa"/>
            <w:shd w:val="clear" w:color="auto" w:fill="auto"/>
            <w:vAlign w:val="center"/>
          </w:tcPr>
          <w:p w14:paraId="5E675E3C" w14:textId="0E747D15" w:rsidR="00153AAF" w:rsidRPr="00722EE1" w:rsidRDefault="002F386B" w:rsidP="00677227">
            <w:pPr>
              <w:widowControl/>
              <w:suppressAutoHyphens w:val="0"/>
              <w:jc w:val="center"/>
              <w:rPr>
                <w:rFonts w:eastAsia="Times New Roman" w:cs="Times New Roman"/>
                <w:kern w:val="0"/>
                <w:lang w:eastAsia="en-US" w:bidi="ar-SA"/>
              </w:rPr>
            </w:pPr>
            <w:r>
              <w:rPr>
                <w:rFonts w:eastAsia="Times New Roman" w:cs="Times New Roman"/>
                <w:kern w:val="0"/>
                <w:lang w:eastAsia="en-US" w:bidi="ar-SA"/>
              </w:rPr>
              <w:t>0,00</w:t>
            </w:r>
          </w:p>
        </w:tc>
        <w:tc>
          <w:tcPr>
            <w:tcW w:w="1985" w:type="dxa"/>
            <w:shd w:val="clear" w:color="auto" w:fill="auto"/>
            <w:vAlign w:val="center"/>
          </w:tcPr>
          <w:p w14:paraId="3E97008F" w14:textId="681F4919" w:rsidR="00153AAF" w:rsidRPr="00722EE1" w:rsidRDefault="002F386B" w:rsidP="00677227">
            <w:pPr>
              <w:widowControl/>
              <w:suppressAutoHyphens w:val="0"/>
              <w:jc w:val="center"/>
              <w:rPr>
                <w:rFonts w:eastAsia="Times New Roman" w:cs="Times New Roman"/>
                <w:kern w:val="0"/>
                <w:lang w:eastAsia="en-US" w:bidi="ar-SA"/>
              </w:rPr>
            </w:pPr>
            <w:r>
              <w:rPr>
                <w:rFonts w:eastAsia="Times New Roman" w:cs="Times New Roman"/>
                <w:lang w:eastAsia="hr-HR"/>
              </w:rPr>
              <w:t>23</w:t>
            </w:r>
            <w:r w:rsidRPr="00722EE1">
              <w:rPr>
                <w:rFonts w:eastAsia="Times New Roman" w:cs="Times New Roman"/>
                <w:lang w:val="x-none" w:eastAsia="hr-HR"/>
              </w:rPr>
              <w:t>.</w:t>
            </w:r>
            <w:r>
              <w:rPr>
                <w:rFonts w:eastAsia="Times New Roman" w:cs="Times New Roman"/>
                <w:lang w:eastAsia="hr-HR"/>
              </w:rPr>
              <w:t>689</w:t>
            </w:r>
            <w:r w:rsidRPr="00722EE1">
              <w:rPr>
                <w:rFonts w:eastAsia="Times New Roman" w:cs="Times New Roman"/>
                <w:lang w:val="x-none" w:eastAsia="hr-HR"/>
              </w:rPr>
              <w:t>.</w:t>
            </w:r>
            <w:r>
              <w:rPr>
                <w:rFonts w:eastAsia="Times New Roman" w:cs="Times New Roman"/>
                <w:lang w:eastAsia="hr-HR"/>
              </w:rPr>
              <w:t>936</w:t>
            </w:r>
            <w:r w:rsidRPr="00722EE1">
              <w:rPr>
                <w:rFonts w:eastAsia="Times New Roman" w:cs="Times New Roman"/>
                <w:lang w:val="x-none" w:eastAsia="hr-HR"/>
              </w:rPr>
              <w:t>,00</w:t>
            </w:r>
          </w:p>
        </w:tc>
      </w:tr>
      <w:tr w:rsidR="00992F86" w:rsidRPr="00722EE1" w14:paraId="707BA0C7" w14:textId="77777777" w:rsidTr="00677227">
        <w:trPr>
          <w:trHeight w:val="181"/>
        </w:trPr>
        <w:tc>
          <w:tcPr>
            <w:tcW w:w="1838" w:type="dxa"/>
            <w:shd w:val="clear" w:color="auto" w:fill="auto"/>
            <w:vAlign w:val="center"/>
          </w:tcPr>
          <w:p w14:paraId="2BFA2A97" w14:textId="7898EB8D" w:rsidR="00992F86" w:rsidRPr="002F386B" w:rsidRDefault="00992F86" w:rsidP="00992F86">
            <w:pPr>
              <w:spacing w:after="120"/>
              <w:jc w:val="center"/>
              <w:rPr>
                <w:rFonts w:cs="Times New Roman"/>
                <w:lang w:eastAsia="hr-HR"/>
              </w:rPr>
            </w:pPr>
            <w:r w:rsidRPr="00722EE1">
              <w:rPr>
                <w:rFonts w:cs="Times New Roman"/>
                <w:lang w:val="x-none" w:eastAsia="hr-HR"/>
              </w:rPr>
              <w:t>100</w:t>
            </w:r>
            <w:r>
              <w:rPr>
                <w:rFonts w:cs="Times New Roman"/>
                <w:lang w:eastAsia="hr-HR"/>
              </w:rPr>
              <w:t>3</w:t>
            </w:r>
          </w:p>
        </w:tc>
        <w:tc>
          <w:tcPr>
            <w:tcW w:w="2665" w:type="dxa"/>
            <w:shd w:val="clear" w:color="auto" w:fill="auto"/>
          </w:tcPr>
          <w:p w14:paraId="3740BFB1" w14:textId="77087AC5" w:rsidR="00992F86" w:rsidRPr="00722EE1" w:rsidRDefault="00992F86" w:rsidP="00992F86">
            <w:pPr>
              <w:widowControl/>
              <w:suppressAutoHyphens w:val="0"/>
              <w:rPr>
                <w:rFonts w:eastAsia="Times New Roman" w:cs="Times New Roman"/>
                <w:kern w:val="0"/>
                <w:lang w:eastAsia="en-US" w:bidi="ar-SA"/>
              </w:rPr>
            </w:pPr>
            <w:r>
              <w:rPr>
                <w:rFonts w:eastAsia="Times New Roman" w:cs="Times New Roman"/>
                <w:kern w:val="0"/>
                <w:lang w:eastAsia="en-US" w:bidi="ar-SA"/>
              </w:rPr>
              <w:t>Zdravstvene ustanove</w:t>
            </w:r>
          </w:p>
        </w:tc>
        <w:tc>
          <w:tcPr>
            <w:tcW w:w="1842" w:type="dxa"/>
            <w:shd w:val="clear" w:color="auto" w:fill="auto"/>
            <w:vAlign w:val="center"/>
          </w:tcPr>
          <w:p w14:paraId="4A06C52A" w14:textId="0DAC1EE7" w:rsidR="00992F86" w:rsidRPr="00722EE1" w:rsidRDefault="00992F86" w:rsidP="00992F86">
            <w:pPr>
              <w:widowControl/>
              <w:suppressAutoHyphens w:val="0"/>
              <w:jc w:val="center"/>
              <w:rPr>
                <w:rFonts w:eastAsia="Times New Roman" w:cs="Times New Roman"/>
                <w:bCs/>
                <w:color w:val="000000"/>
                <w:kern w:val="0"/>
                <w:lang w:eastAsia="en-US" w:bidi="ar-SA"/>
              </w:rPr>
            </w:pPr>
            <w:r>
              <w:rPr>
                <w:rFonts w:eastAsia="Calibri" w:cs="Times New Roman"/>
                <w:bCs/>
                <w:color w:val="000000"/>
                <w:kern w:val="0"/>
                <w:lang w:eastAsia="en-US" w:bidi="ar-SA"/>
              </w:rPr>
              <w:t>892.899.077,00</w:t>
            </w:r>
          </w:p>
        </w:tc>
        <w:tc>
          <w:tcPr>
            <w:tcW w:w="1843" w:type="dxa"/>
            <w:shd w:val="clear" w:color="auto" w:fill="auto"/>
            <w:vAlign w:val="center"/>
          </w:tcPr>
          <w:p w14:paraId="00C6AA43" w14:textId="717AFA3A" w:rsidR="00992F86" w:rsidRPr="00722EE1" w:rsidRDefault="00992F86" w:rsidP="00992F86">
            <w:pPr>
              <w:widowControl/>
              <w:suppressAutoHyphens w:val="0"/>
              <w:jc w:val="center"/>
              <w:rPr>
                <w:rFonts w:eastAsia="Times New Roman" w:cs="Times New Roman"/>
                <w:kern w:val="0"/>
                <w:lang w:eastAsia="en-US" w:bidi="ar-SA"/>
              </w:rPr>
            </w:pPr>
            <w:r>
              <w:rPr>
                <w:rFonts w:eastAsia="Times New Roman" w:cs="Times New Roman"/>
                <w:kern w:val="0"/>
                <w:lang w:eastAsia="en-US" w:bidi="ar-SA"/>
              </w:rPr>
              <w:t>-250.625.841,28</w:t>
            </w:r>
          </w:p>
        </w:tc>
        <w:tc>
          <w:tcPr>
            <w:tcW w:w="1985" w:type="dxa"/>
            <w:shd w:val="clear" w:color="auto" w:fill="auto"/>
            <w:vAlign w:val="center"/>
          </w:tcPr>
          <w:p w14:paraId="607E8330" w14:textId="1419E949" w:rsidR="00992F86" w:rsidRPr="00722EE1" w:rsidRDefault="00992F86" w:rsidP="00992F86">
            <w:pPr>
              <w:widowControl/>
              <w:suppressAutoHyphens w:val="0"/>
              <w:jc w:val="center"/>
              <w:rPr>
                <w:rFonts w:eastAsia="Times New Roman" w:cs="Times New Roman"/>
                <w:kern w:val="0"/>
                <w:lang w:eastAsia="en-US" w:bidi="ar-SA"/>
              </w:rPr>
            </w:pPr>
            <w:r>
              <w:rPr>
                <w:rFonts w:eastAsia="Times New Roman" w:cs="Times New Roman"/>
                <w:kern w:val="0"/>
                <w:lang w:eastAsia="en-US" w:bidi="ar-SA"/>
              </w:rPr>
              <w:t>642.273.235,72</w:t>
            </w:r>
          </w:p>
        </w:tc>
      </w:tr>
      <w:tr w:rsidR="00992F86" w:rsidRPr="00722EE1" w14:paraId="2CC26225" w14:textId="77777777" w:rsidTr="00677227">
        <w:trPr>
          <w:trHeight w:val="181"/>
        </w:trPr>
        <w:tc>
          <w:tcPr>
            <w:tcW w:w="1838" w:type="dxa"/>
            <w:shd w:val="clear" w:color="auto" w:fill="auto"/>
            <w:vAlign w:val="center"/>
          </w:tcPr>
          <w:p w14:paraId="51D3DD84" w14:textId="2DD5B276" w:rsidR="00992F86" w:rsidRPr="002F386B" w:rsidRDefault="00992F86" w:rsidP="00992F86">
            <w:pPr>
              <w:spacing w:after="120"/>
              <w:jc w:val="center"/>
              <w:rPr>
                <w:rFonts w:cs="Times New Roman"/>
                <w:lang w:eastAsia="hr-HR"/>
              </w:rPr>
            </w:pPr>
            <w:r w:rsidRPr="00722EE1">
              <w:rPr>
                <w:rFonts w:cs="Times New Roman"/>
                <w:lang w:val="x-none" w:eastAsia="hr-HR"/>
              </w:rPr>
              <w:t>10</w:t>
            </w:r>
            <w:r>
              <w:rPr>
                <w:rFonts w:cs="Times New Roman"/>
                <w:lang w:eastAsia="hr-HR"/>
              </w:rPr>
              <w:t>10</w:t>
            </w:r>
          </w:p>
        </w:tc>
        <w:tc>
          <w:tcPr>
            <w:tcW w:w="2665" w:type="dxa"/>
            <w:shd w:val="clear" w:color="auto" w:fill="auto"/>
          </w:tcPr>
          <w:p w14:paraId="47E5E818" w14:textId="3ED77E72" w:rsidR="00992F86" w:rsidRPr="00722EE1" w:rsidRDefault="00992F86" w:rsidP="00992F86">
            <w:pPr>
              <w:widowControl/>
              <w:suppressAutoHyphens w:val="0"/>
              <w:rPr>
                <w:rFonts w:eastAsia="Times New Roman" w:cs="Times New Roman"/>
                <w:kern w:val="0"/>
                <w:lang w:eastAsia="en-US" w:bidi="ar-SA"/>
              </w:rPr>
            </w:pPr>
            <w:r>
              <w:rPr>
                <w:rFonts w:eastAsia="Times New Roman" w:cs="Times New Roman"/>
                <w:kern w:val="0"/>
                <w:lang w:eastAsia="en-US" w:bidi="ar-SA"/>
              </w:rPr>
              <w:t>Program u</w:t>
            </w:r>
            <w:r w:rsidRPr="00722EE1">
              <w:rPr>
                <w:rFonts w:eastAsia="Times New Roman" w:cs="Times New Roman"/>
                <w:kern w:val="0"/>
                <w:lang w:eastAsia="en-US" w:bidi="ar-SA"/>
              </w:rPr>
              <w:t>napređenj</w:t>
            </w:r>
            <w:r>
              <w:rPr>
                <w:rFonts w:eastAsia="Times New Roman" w:cs="Times New Roman"/>
                <w:kern w:val="0"/>
                <w:lang w:eastAsia="en-US" w:bidi="ar-SA"/>
              </w:rPr>
              <w:t>a primarne zaštite</w:t>
            </w:r>
          </w:p>
        </w:tc>
        <w:tc>
          <w:tcPr>
            <w:tcW w:w="1842" w:type="dxa"/>
            <w:shd w:val="clear" w:color="auto" w:fill="auto"/>
            <w:vAlign w:val="center"/>
          </w:tcPr>
          <w:p w14:paraId="5A05C413" w14:textId="5BA4AAE9" w:rsidR="00992F86" w:rsidRPr="00722EE1" w:rsidRDefault="00992F86" w:rsidP="00992F86">
            <w:pPr>
              <w:widowControl/>
              <w:suppressAutoHyphens w:val="0"/>
              <w:jc w:val="center"/>
              <w:rPr>
                <w:rFonts w:eastAsia="Times New Roman" w:cs="Times New Roman"/>
                <w:color w:val="000000"/>
                <w:kern w:val="0"/>
                <w:lang w:eastAsia="en-US" w:bidi="ar-SA"/>
              </w:rPr>
            </w:pPr>
            <w:r>
              <w:rPr>
                <w:rFonts w:eastAsia="Times New Roman" w:cs="Times New Roman"/>
                <w:color w:val="000000"/>
                <w:kern w:val="0"/>
                <w:lang w:eastAsia="en-US" w:bidi="ar-SA"/>
              </w:rPr>
              <w:t>347.530,00</w:t>
            </w:r>
          </w:p>
        </w:tc>
        <w:tc>
          <w:tcPr>
            <w:tcW w:w="1843" w:type="dxa"/>
            <w:shd w:val="clear" w:color="auto" w:fill="auto"/>
            <w:vAlign w:val="center"/>
          </w:tcPr>
          <w:p w14:paraId="2A3FE133" w14:textId="5D3CCD12" w:rsidR="00992F86" w:rsidRPr="00722EE1" w:rsidRDefault="00992F86" w:rsidP="00992F86">
            <w:pPr>
              <w:widowControl/>
              <w:suppressAutoHyphens w:val="0"/>
              <w:jc w:val="center"/>
              <w:rPr>
                <w:rFonts w:eastAsia="Times New Roman" w:cs="Times New Roman"/>
                <w:kern w:val="0"/>
                <w:lang w:eastAsia="en-US" w:bidi="ar-SA"/>
              </w:rPr>
            </w:pPr>
            <w:r>
              <w:rPr>
                <w:rFonts w:eastAsia="Times New Roman" w:cs="Times New Roman"/>
                <w:kern w:val="0"/>
                <w:lang w:eastAsia="en-US" w:bidi="ar-SA"/>
              </w:rPr>
              <w:t>0,00</w:t>
            </w:r>
          </w:p>
        </w:tc>
        <w:tc>
          <w:tcPr>
            <w:tcW w:w="1985" w:type="dxa"/>
            <w:shd w:val="clear" w:color="auto" w:fill="auto"/>
            <w:vAlign w:val="center"/>
          </w:tcPr>
          <w:p w14:paraId="6FAF2243" w14:textId="5805BBE2" w:rsidR="00992F86" w:rsidRPr="00722EE1" w:rsidRDefault="00992F86" w:rsidP="00992F86">
            <w:pPr>
              <w:widowControl/>
              <w:suppressAutoHyphens w:val="0"/>
              <w:jc w:val="center"/>
              <w:rPr>
                <w:rFonts w:eastAsia="Times New Roman" w:cs="Times New Roman"/>
                <w:kern w:val="0"/>
                <w:lang w:eastAsia="en-US" w:bidi="ar-SA"/>
              </w:rPr>
            </w:pPr>
            <w:r>
              <w:rPr>
                <w:rFonts w:eastAsia="Times New Roman" w:cs="Times New Roman"/>
                <w:kern w:val="0"/>
                <w:lang w:eastAsia="en-US" w:bidi="ar-SA"/>
              </w:rPr>
              <w:t>347.530,00</w:t>
            </w:r>
          </w:p>
        </w:tc>
      </w:tr>
      <w:tr w:rsidR="00992F86" w:rsidRPr="00722EE1" w14:paraId="50CE519F" w14:textId="77777777" w:rsidTr="00D464FB">
        <w:trPr>
          <w:trHeight w:val="181"/>
        </w:trPr>
        <w:tc>
          <w:tcPr>
            <w:tcW w:w="1838" w:type="dxa"/>
            <w:shd w:val="clear" w:color="auto" w:fill="DAEEF3" w:themeFill="accent5" w:themeFillTint="33"/>
          </w:tcPr>
          <w:p w14:paraId="383BFE62" w14:textId="77777777" w:rsidR="00992F86" w:rsidRPr="00722EE1" w:rsidRDefault="00992F86" w:rsidP="00992F86">
            <w:pPr>
              <w:spacing w:after="120"/>
              <w:jc w:val="center"/>
              <w:rPr>
                <w:rFonts w:eastAsia="Times New Roman" w:cs="Times New Roman"/>
                <w:lang w:val="x-none" w:eastAsia="hr-HR"/>
              </w:rPr>
            </w:pPr>
          </w:p>
        </w:tc>
        <w:tc>
          <w:tcPr>
            <w:tcW w:w="2665" w:type="dxa"/>
            <w:shd w:val="clear" w:color="auto" w:fill="DAEEF3" w:themeFill="accent5" w:themeFillTint="33"/>
            <w:vAlign w:val="center"/>
          </w:tcPr>
          <w:p w14:paraId="709AC061" w14:textId="77777777" w:rsidR="00992F86" w:rsidRPr="00722EE1" w:rsidRDefault="00992F86" w:rsidP="00992F86">
            <w:pPr>
              <w:spacing w:after="120"/>
              <w:rPr>
                <w:rFonts w:eastAsia="Times New Roman" w:cs="Times New Roman"/>
                <w:b/>
                <w:lang w:val="x-none" w:eastAsia="hr-HR"/>
              </w:rPr>
            </w:pPr>
            <w:r w:rsidRPr="00722EE1">
              <w:rPr>
                <w:rFonts w:eastAsia="Times New Roman" w:cs="Times New Roman"/>
                <w:b/>
                <w:lang w:val="x-none" w:eastAsia="hr-HR"/>
              </w:rPr>
              <w:t>U K U P N O:</w:t>
            </w:r>
          </w:p>
        </w:tc>
        <w:tc>
          <w:tcPr>
            <w:tcW w:w="1842" w:type="dxa"/>
            <w:shd w:val="clear" w:color="auto" w:fill="DAEEF3" w:themeFill="accent5" w:themeFillTint="33"/>
            <w:vAlign w:val="center"/>
          </w:tcPr>
          <w:p w14:paraId="7BD32DB7" w14:textId="15C10656" w:rsidR="00992F86" w:rsidRPr="00722EE1" w:rsidRDefault="00992F86" w:rsidP="00992F86">
            <w:pPr>
              <w:widowControl/>
              <w:suppressAutoHyphens w:val="0"/>
              <w:jc w:val="center"/>
              <w:rPr>
                <w:rFonts w:eastAsia="Times New Roman" w:cs="Times New Roman"/>
                <w:b/>
                <w:bCs/>
                <w:color w:val="000000"/>
                <w:kern w:val="0"/>
                <w:highlight w:val="yellow"/>
                <w:lang w:eastAsia="hr-HR" w:bidi="ar-SA"/>
              </w:rPr>
            </w:pPr>
            <w:r>
              <w:rPr>
                <w:rFonts w:eastAsia="Times New Roman" w:cs="Times New Roman"/>
                <w:b/>
                <w:bCs/>
                <w:color w:val="000000"/>
                <w:kern w:val="0"/>
                <w:lang w:eastAsia="en-US" w:bidi="ar-SA"/>
              </w:rPr>
              <w:t>924.112.578,00</w:t>
            </w:r>
          </w:p>
        </w:tc>
        <w:tc>
          <w:tcPr>
            <w:tcW w:w="1843" w:type="dxa"/>
            <w:shd w:val="clear" w:color="auto" w:fill="DAEEF3" w:themeFill="accent5" w:themeFillTint="33"/>
            <w:vAlign w:val="center"/>
          </w:tcPr>
          <w:p w14:paraId="6F8DB5A5" w14:textId="65B89C70" w:rsidR="00992F86" w:rsidRPr="00722EE1" w:rsidRDefault="00992F86" w:rsidP="00992F86">
            <w:pPr>
              <w:widowControl/>
              <w:suppressAutoHyphens w:val="0"/>
              <w:jc w:val="center"/>
              <w:rPr>
                <w:rFonts w:eastAsia="Times New Roman" w:cs="Times New Roman"/>
                <w:b/>
                <w:bCs/>
                <w:color w:val="000000"/>
                <w:kern w:val="0"/>
                <w:lang w:eastAsia="hr-HR" w:bidi="ar-SA"/>
              </w:rPr>
            </w:pPr>
            <w:r>
              <w:rPr>
                <w:rFonts w:eastAsia="Times New Roman" w:cs="Times New Roman"/>
                <w:b/>
                <w:bCs/>
                <w:color w:val="000000"/>
                <w:kern w:val="0"/>
                <w:lang w:eastAsia="hr-HR" w:bidi="ar-SA"/>
              </w:rPr>
              <w:t>-250.625.841,28</w:t>
            </w:r>
          </w:p>
        </w:tc>
        <w:tc>
          <w:tcPr>
            <w:tcW w:w="1985" w:type="dxa"/>
            <w:shd w:val="clear" w:color="auto" w:fill="DAEEF3" w:themeFill="accent5" w:themeFillTint="33"/>
            <w:vAlign w:val="center"/>
          </w:tcPr>
          <w:p w14:paraId="2A7E7800" w14:textId="53D25A62" w:rsidR="00992F86" w:rsidRPr="00722EE1" w:rsidRDefault="00992F86" w:rsidP="00992F86">
            <w:pPr>
              <w:widowControl/>
              <w:suppressAutoHyphens w:val="0"/>
              <w:jc w:val="center"/>
              <w:rPr>
                <w:rFonts w:eastAsia="Times New Roman" w:cs="Times New Roman"/>
                <w:b/>
                <w:bCs/>
                <w:color w:val="000000"/>
                <w:kern w:val="0"/>
                <w:lang w:eastAsia="hr-HR" w:bidi="ar-SA"/>
              </w:rPr>
            </w:pPr>
            <w:r>
              <w:rPr>
                <w:rFonts w:eastAsia="Times New Roman" w:cs="Times New Roman"/>
                <w:b/>
                <w:bCs/>
                <w:color w:val="000000"/>
                <w:kern w:val="0"/>
                <w:lang w:eastAsia="hr-HR" w:bidi="ar-SA"/>
              </w:rPr>
              <w:t>673.486.736,72</w:t>
            </w:r>
          </w:p>
        </w:tc>
      </w:tr>
    </w:tbl>
    <w:p w14:paraId="161E0E64" w14:textId="77777777" w:rsidR="00153AAF" w:rsidRPr="00722EE1" w:rsidRDefault="00153AAF" w:rsidP="00153AAF">
      <w:pPr>
        <w:widowControl/>
        <w:suppressAutoHyphens w:val="0"/>
        <w:jc w:val="both"/>
        <w:rPr>
          <w:rFonts w:eastAsia="Times New Roman" w:cs="Times New Roman"/>
          <w:kern w:val="0"/>
          <w:lang w:eastAsia="en-US" w:bidi="ar-SA"/>
        </w:rPr>
      </w:pPr>
    </w:p>
    <w:p w14:paraId="592E9370" w14:textId="66B3D97B" w:rsidR="00FB1A6A" w:rsidRDefault="00FB1A6A" w:rsidP="00FB1A6A">
      <w:pPr>
        <w:jc w:val="both"/>
        <w:rPr>
          <w:rFonts w:eastAsia="Calibri" w:cs="Times New Roman"/>
          <w:bCs/>
        </w:rPr>
      </w:pPr>
    </w:p>
    <w:p w14:paraId="1CAB2265" w14:textId="743ADC9A" w:rsidR="00FB1A6A" w:rsidRDefault="00FB1A6A" w:rsidP="00FB1A6A">
      <w:pPr>
        <w:jc w:val="both"/>
        <w:rPr>
          <w:rFonts w:eastAsia="Calibri" w:cs="Times New Roman"/>
          <w:bCs/>
          <w:kern w:val="2"/>
          <w:lang w:eastAsia="en-US"/>
        </w:rPr>
      </w:pPr>
    </w:p>
    <w:p w14:paraId="112DFFC7" w14:textId="6D8CED12" w:rsidR="00D464FB" w:rsidRDefault="00D464FB" w:rsidP="00FB1A6A">
      <w:pPr>
        <w:jc w:val="both"/>
        <w:rPr>
          <w:rFonts w:eastAsia="Calibri" w:cs="Times New Roman"/>
          <w:bCs/>
          <w:kern w:val="2"/>
          <w:lang w:eastAsia="en-US"/>
        </w:rPr>
      </w:pPr>
    </w:p>
    <w:p w14:paraId="526FC167" w14:textId="6FF6C990" w:rsidR="00E31660" w:rsidRDefault="00E31660" w:rsidP="00FB1A6A">
      <w:pPr>
        <w:jc w:val="both"/>
        <w:rPr>
          <w:rFonts w:eastAsia="Calibri" w:cs="Times New Roman"/>
          <w:bCs/>
          <w:kern w:val="2"/>
          <w:lang w:eastAsia="en-US"/>
        </w:rPr>
      </w:pPr>
    </w:p>
    <w:p w14:paraId="6ADB0255" w14:textId="77777777" w:rsidR="00FB1A6A" w:rsidRDefault="00FB1A6A" w:rsidP="00FB1A6A">
      <w:pPr>
        <w:jc w:val="both"/>
        <w:rPr>
          <w:rFonts w:eastAsia="Calibri" w:cs="Times New Roman"/>
          <w:bCs/>
        </w:rPr>
      </w:pPr>
    </w:p>
    <w:tbl>
      <w:tblPr>
        <w:tblStyle w:val="Reetkatablice"/>
        <w:tblW w:w="10314" w:type="dxa"/>
        <w:tblLook w:val="04A0" w:firstRow="1" w:lastRow="0" w:firstColumn="1" w:lastColumn="0" w:noHBand="0" w:noVBand="1"/>
      </w:tblPr>
      <w:tblGrid>
        <w:gridCol w:w="10314"/>
      </w:tblGrid>
      <w:tr w:rsidR="00112D0A" w14:paraId="5A6A6C4E" w14:textId="77777777" w:rsidTr="00112D0A">
        <w:tc>
          <w:tcPr>
            <w:tcW w:w="10314"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41184060" w14:textId="57F1246F" w:rsidR="00112D0A" w:rsidRDefault="002F386B">
            <w:pPr>
              <w:jc w:val="center"/>
              <w:rPr>
                <w:rFonts w:eastAsia="Calibri" w:cs="Times New Roman"/>
                <w:bCs/>
                <w:sz w:val="28"/>
                <w:szCs w:val="28"/>
                <w:lang w:val="bs-Latn-BA"/>
              </w:rPr>
            </w:pPr>
            <w:r w:rsidRPr="00797B40">
              <w:rPr>
                <w:rFonts w:cs="Times New Roman"/>
              </w:rPr>
              <w:lastRenderedPageBreak/>
              <w:t xml:space="preserve">     </w:t>
            </w:r>
            <w:bookmarkStart w:id="0" w:name="_Hlk107564427"/>
            <w:r w:rsidR="00112D0A">
              <w:rPr>
                <w:b/>
                <w:sz w:val="28"/>
                <w:szCs w:val="28"/>
                <w:lang w:val="bs-Latn-BA"/>
              </w:rPr>
              <w:t>GLAVA 00302 SOCIJALNA SKRB</w:t>
            </w:r>
          </w:p>
        </w:tc>
      </w:tr>
      <w:bookmarkEnd w:id="0"/>
    </w:tbl>
    <w:p w14:paraId="3FC9C67A" w14:textId="77777777" w:rsidR="00112D0A" w:rsidRDefault="00112D0A" w:rsidP="00112D0A">
      <w:pPr>
        <w:jc w:val="both"/>
        <w:rPr>
          <w:rFonts w:eastAsia="Calibri" w:cs="Times New Roman"/>
          <w:bCs/>
          <w:kern w:val="2"/>
          <w:lang w:eastAsia="en-US"/>
        </w:rPr>
      </w:pPr>
    </w:p>
    <w:p w14:paraId="583D06C4" w14:textId="77777777" w:rsidR="00112D0A" w:rsidRDefault="00112D0A" w:rsidP="00112D0A">
      <w:pPr>
        <w:jc w:val="both"/>
        <w:rPr>
          <w:rFonts w:cs="Times New Roman"/>
          <w:b/>
          <w:color w:val="000000"/>
          <w:u w:val="single"/>
        </w:rPr>
      </w:pPr>
      <w:r>
        <w:rPr>
          <w:rFonts w:eastAsia="Calibri" w:cs="Times New Roman"/>
          <w:bCs/>
          <w:lang w:eastAsia="en-US"/>
        </w:rPr>
        <w:t xml:space="preserve">Izmjenama </w:t>
      </w:r>
      <w:r>
        <w:t xml:space="preserve">Proračuna Sisačko-moslavačke županije za 2022. godinu i projekcijama za 2023. i 2024. godinu </w:t>
      </w:r>
      <w:r>
        <w:rPr>
          <w:rFonts w:eastAsia="Calibri" w:cs="Times New Roman"/>
          <w:bCs/>
        </w:rPr>
        <w:t>za p</w:t>
      </w:r>
      <w:r>
        <w:rPr>
          <w:rFonts w:eastAsia="Calibri" w:cs="Times New Roman"/>
          <w:bCs/>
          <w:lang w:eastAsia="en-US"/>
        </w:rPr>
        <w:t xml:space="preserve">rovedbu programa </w:t>
      </w:r>
      <w:r>
        <w:rPr>
          <w:rFonts w:eastAsia="Calibri" w:cs="Times New Roman"/>
          <w:b/>
          <w:bCs/>
          <w:lang w:eastAsia="en-US"/>
        </w:rPr>
        <w:t xml:space="preserve">iz područja socijalne skrbi </w:t>
      </w:r>
      <w:r>
        <w:rPr>
          <w:rFonts w:eastAsia="Calibri" w:cs="Times New Roman"/>
          <w:bCs/>
          <w:lang w:eastAsia="en-US"/>
        </w:rPr>
        <w:t xml:space="preserve">planirana su ukupna sredstva u iznosu od </w:t>
      </w:r>
      <w:r>
        <w:rPr>
          <w:rFonts w:eastAsia="Calibri" w:cs="Times New Roman"/>
          <w:b/>
          <w:bCs/>
          <w:lang w:eastAsia="en-US"/>
        </w:rPr>
        <w:t>67.746.596,80</w:t>
      </w:r>
      <w:r>
        <w:rPr>
          <w:rFonts w:eastAsia="Calibri" w:cs="Times New Roman"/>
          <w:bCs/>
          <w:lang w:eastAsia="en-US"/>
        </w:rPr>
        <w:t xml:space="preserve"> kuna što je za 39.705.044,64 kune manje od prvobitnog plana (107.451.641,44 kune).</w:t>
      </w:r>
    </w:p>
    <w:p w14:paraId="3839834A" w14:textId="77777777" w:rsidR="00112D0A" w:rsidRDefault="00112D0A" w:rsidP="00112D0A">
      <w:pPr>
        <w:ind w:left="360"/>
        <w:jc w:val="both"/>
        <w:rPr>
          <w:rFonts w:eastAsia="Calibri" w:cs="Times New Roman"/>
          <w:bCs/>
        </w:rPr>
      </w:pPr>
    </w:p>
    <w:p w14:paraId="116E91EA" w14:textId="77777777" w:rsidR="00112D0A" w:rsidRDefault="00112D0A" w:rsidP="00112D0A">
      <w:pPr>
        <w:jc w:val="both"/>
        <w:rPr>
          <w:rFonts w:eastAsia="Calibri" w:cs="Times New Roman"/>
          <w:b/>
          <w:u w:val="single"/>
        </w:rPr>
      </w:pPr>
      <w:r>
        <w:rPr>
          <w:rFonts w:eastAsia="Calibri" w:cs="Times New Roman"/>
          <w:b/>
          <w:u w:val="single"/>
        </w:rPr>
        <w:t>OBRAZLOŽENJE:</w:t>
      </w:r>
    </w:p>
    <w:p w14:paraId="153FF343" w14:textId="77777777" w:rsidR="00112D0A" w:rsidRDefault="00112D0A" w:rsidP="00112D0A">
      <w:pPr>
        <w:pStyle w:val="Bezproreda"/>
        <w:rPr>
          <w:rFonts w:ascii="Times New Roman" w:hAnsi="Times New Roman"/>
          <w:b/>
          <w:sz w:val="24"/>
          <w:szCs w:val="24"/>
        </w:rPr>
      </w:pPr>
    </w:p>
    <w:tbl>
      <w:tblPr>
        <w:tblStyle w:val="Reetkatablice"/>
        <w:tblW w:w="10314" w:type="dxa"/>
        <w:tblLook w:val="04A0" w:firstRow="1" w:lastRow="0" w:firstColumn="1" w:lastColumn="0" w:noHBand="0" w:noVBand="1"/>
      </w:tblPr>
      <w:tblGrid>
        <w:gridCol w:w="10314"/>
      </w:tblGrid>
      <w:tr w:rsidR="00112D0A" w14:paraId="053EF5EC" w14:textId="77777777" w:rsidTr="00112D0A">
        <w:tc>
          <w:tcPr>
            <w:tcW w:w="10314"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16405CA" w14:textId="77777777" w:rsidR="00112D0A" w:rsidRDefault="00112D0A">
            <w:pPr>
              <w:rPr>
                <w:rFonts w:eastAsia="Calibri" w:cs="Times New Roman"/>
                <w:b/>
                <w:bCs/>
                <w:sz w:val="28"/>
                <w:szCs w:val="28"/>
                <w:lang w:val="bs-Latn-BA"/>
              </w:rPr>
            </w:pPr>
            <w:bookmarkStart w:id="1" w:name="_Hlk107571251"/>
            <w:r>
              <w:rPr>
                <w:b/>
                <w:bCs/>
                <w:lang w:val="bs-Latn-BA"/>
              </w:rPr>
              <w:t>PROGRAM 1004 PROGRAM JAVNIH POTREBA U SOCIJALNOJ SKRBI</w:t>
            </w:r>
          </w:p>
        </w:tc>
      </w:tr>
      <w:bookmarkEnd w:id="1"/>
    </w:tbl>
    <w:p w14:paraId="5B6D028C" w14:textId="77777777" w:rsidR="00112D0A" w:rsidRDefault="00112D0A" w:rsidP="00112D0A">
      <w:pPr>
        <w:pStyle w:val="Naslov3"/>
        <w:numPr>
          <w:ilvl w:val="2"/>
          <w:numId w:val="44"/>
        </w:numPr>
        <w:rPr>
          <w:rFonts w:ascii="Times New Roman" w:hAnsi="Times New Roman"/>
          <w:kern w:val="2"/>
          <w:sz w:val="24"/>
        </w:rPr>
      </w:pPr>
    </w:p>
    <w:tbl>
      <w:tblPr>
        <w:tblStyle w:val="Reetkatablice"/>
        <w:tblW w:w="10256" w:type="dxa"/>
        <w:tblLook w:val="04A0" w:firstRow="1" w:lastRow="0" w:firstColumn="1" w:lastColumn="0" w:noHBand="0" w:noVBand="1"/>
      </w:tblPr>
      <w:tblGrid>
        <w:gridCol w:w="3418"/>
        <w:gridCol w:w="3419"/>
        <w:gridCol w:w="3419"/>
      </w:tblGrid>
      <w:tr w:rsidR="00112D0A" w14:paraId="2F24204D" w14:textId="77777777" w:rsidTr="00112D0A">
        <w:trPr>
          <w:trHeight w:val="326"/>
        </w:trPr>
        <w:tc>
          <w:tcPr>
            <w:tcW w:w="3418" w:type="dxa"/>
            <w:tcBorders>
              <w:top w:val="single" w:sz="4" w:space="0" w:color="auto"/>
              <w:left w:val="single" w:sz="4" w:space="0" w:color="auto"/>
              <w:bottom w:val="single" w:sz="4" w:space="0" w:color="auto"/>
              <w:right w:val="single" w:sz="4" w:space="0" w:color="auto"/>
            </w:tcBorders>
            <w:hideMark/>
          </w:tcPr>
          <w:p w14:paraId="0007AE53" w14:textId="77777777" w:rsidR="00112D0A" w:rsidRDefault="00112D0A">
            <w:pPr>
              <w:pStyle w:val="Bezproreda"/>
              <w:jc w:val="center"/>
              <w:rPr>
                <w:rFonts w:ascii="Times New Roman" w:hAnsi="Times New Roman"/>
                <w:b/>
                <w:bCs/>
                <w:sz w:val="24"/>
                <w:szCs w:val="24"/>
                <w:lang w:val="bs-Latn-BA"/>
              </w:rPr>
            </w:pPr>
            <w:bookmarkStart w:id="2" w:name="_Hlk107564789"/>
            <w:r>
              <w:rPr>
                <w:rFonts w:ascii="Times New Roman" w:hAnsi="Times New Roman"/>
                <w:b/>
                <w:bCs/>
                <w:sz w:val="24"/>
                <w:szCs w:val="24"/>
                <w:lang w:val="bs-Latn-BA"/>
              </w:rPr>
              <w:t>PLAN 2022.</w:t>
            </w:r>
          </w:p>
        </w:tc>
        <w:tc>
          <w:tcPr>
            <w:tcW w:w="3419" w:type="dxa"/>
            <w:tcBorders>
              <w:top w:val="single" w:sz="4" w:space="0" w:color="auto"/>
              <w:left w:val="single" w:sz="4" w:space="0" w:color="auto"/>
              <w:bottom w:val="single" w:sz="4" w:space="0" w:color="auto"/>
              <w:right w:val="single" w:sz="4" w:space="0" w:color="auto"/>
            </w:tcBorders>
            <w:hideMark/>
          </w:tcPr>
          <w:p w14:paraId="41B74420" w14:textId="77777777" w:rsidR="00112D0A" w:rsidRDefault="00112D0A">
            <w:pPr>
              <w:pStyle w:val="Bezproreda"/>
              <w:jc w:val="center"/>
              <w:rPr>
                <w:rFonts w:ascii="Times New Roman" w:hAnsi="Times New Roman"/>
                <w:b/>
                <w:bCs/>
                <w:sz w:val="24"/>
                <w:szCs w:val="24"/>
                <w:lang w:val="bs-Latn-BA"/>
              </w:rPr>
            </w:pPr>
            <w:r>
              <w:rPr>
                <w:rFonts w:ascii="Times New Roman" w:hAnsi="Times New Roman"/>
                <w:b/>
                <w:bCs/>
                <w:sz w:val="24"/>
                <w:szCs w:val="24"/>
                <w:lang w:val="bs-Latn-BA"/>
              </w:rPr>
              <w:t>IZMJENA</w:t>
            </w:r>
          </w:p>
        </w:tc>
        <w:tc>
          <w:tcPr>
            <w:tcW w:w="3419" w:type="dxa"/>
            <w:tcBorders>
              <w:top w:val="single" w:sz="4" w:space="0" w:color="auto"/>
              <w:left w:val="single" w:sz="4" w:space="0" w:color="auto"/>
              <w:bottom w:val="single" w:sz="4" w:space="0" w:color="auto"/>
              <w:right w:val="single" w:sz="4" w:space="0" w:color="auto"/>
            </w:tcBorders>
            <w:hideMark/>
          </w:tcPr>
          <w:p w14:paraId="2EBD4C48" w14:textId="77777777" w:rsidR="00112D0A" w:rsidRDefault="00112D0A">
            <w:pPr>
              <w:pStyle w:val="Bezproreda"/>
              <w:jc w:val="center"/>
              <w:rPr>
                <w:rFonts w:ascii="Times New Roman" w:hAnsi="Times New Roman"/>
                <w:b/>
                <w:bCs/>
                <w:sz w:val="24"/>
                <w:szCs w:val="24"/>
                <w:lang w:val="bs-Latn-BA"/>
              </w:rPr>
            </w:pPr>
            <w:r>
              <w:rPr>
                <w:rFonts w:ascii="Times New Roman" w:hAnsi="Times New Roman"/>
                <w:b/>
                <w:bCs/>
                <w:sz w:val="24"/>
                <w:szCs w:val="24"/>
                <w:lang w:val="bs-Latn-BA"/>
              </w:rPr>
              <w:t>NOVI PLAN 2022.</w:t>
            </w:r>
          </w:p>
        </w:tc>
      </w:tr>
      <w:tr w:rsidR="00112D0A" w14:paraId="264849CC" w14:textId="77777777" w:rsidTr="00112D0A">
        <w:trPr>
          <w:trHeight w:val="326"/>
        </w:trPr>
        <w:tc>
          <w:tcPr>
            <w:tcW w:w="3418" w:type="dxa"/>
            <w:tcBorders>
              <w:top w:val="single" w:sz="4" w:space="0" w:color="auto"/>
              <w:left w:val="single" w:sz="4" w:space="0" w:color="auto"/>
              <w:bottom w:val="single" w:sz="4" w:space="0" w:color="auto"/>
              <w:right w:val="single" w:sz="4" w:space="0" w:color="auto"/>
            </w:tcBorders>
            <w:hideMark/>
          </w:tcPr>
          <w:p w14:paraId="17F80204" w14:textId="77777777" w:rsidR="00112D0A" w:rsidRDefault="00112D0A">
            <w:pPr>
              <w:pStyle w:val="Bezproreda"/>
              <w:jc w:val="center"/>
              <w:rPr>
                <w:rFonts w:ascii="Times New Roman" w:hAnsi="Times New Roman"/>
                <w:sz w:val="24"/>
                <w:szCs w:val="24"/>
                <w:lang w:val="bs-Latn-BA"/>
              </w:rPr>
            </w:pPr>
            <w:r>
              <w:rPr>
                <w:rFonts w:ascii="Times New Roman" w:hAnsi="Times New Roman"/>
                <w:sz w:val="24"/>
                <w:szCs w:val="24"/>
                <w:lang w:val="bs-Latn-BA"/>
              </w:rPr>
              <w:t>4.774.546,00</w:t>
            </w:r>
          </w:p>
        </w:tc>
        <w:tc>
          <w:tcPr>
            <w:tcW w:w="3419" w:type="dxa"/>
            <w:tcBorders>
              <w:top w:val="single" w:sz="4" w:space="0" w:color="auto"/>
              <w:left w:val="single" w:sz="4" w:space="0" w:color="auto"/>
              <w:bottom w:val="single" w:sz="4" w:space="0" w:color="auto"/>
              <w:right w:val="single" w:sz="4" w:space="0" w:color="auto"/>
            </w:tcBorders>
            <w:hideMark/>
          </w:tcPr>
          <w:p w14:paraId="20721757" w14:textId="77777777" w:rsidR="00112D0A" w:rsidRDefault="00112D0A">
            <w:pPr>
              <w:pStyle w:val="Bezproreda"/>
              <w:jc w:val="center"/>
              <w:rPr>
                <w:rFonts w:ascii="Times New Roman" w:hAnsi="Times New Roman"/>
                <w:sz w:val="24"/>
                <w:szCs w:val="24"/>
                <w:lang w:val="bs-Latn-BA"/>
              </w:rPr>
            </w:pPr>
            <w:r>
              <w:rPr>
                <w:rFonts w:ascii="Times New Roman" w:hAnsi="Times New Roman"/>
                <w:sz w:val="24"/>
                <w:szCs w:val="24"/>
                <w:lang w:val="bs-Latn-BA"/>
              </w:rPr>
              <w:t>- 88.804,00</w:t>
            </w:r>
          </w:p>
        </w:tc>
        <w:tc>
          <w:tcPr>
            <w:tcW w:w="3419" w:type="dxa"/>
            <w:tcBorders>
              <w:top w:val="single" w:sz="4" w:space="0" w:color="auto"/>
              <w:left w:val="single" w:sz="4" w:space="0" w:color="auto"/>
              <w:bottom w:val="single" w:sz="4" w:space="0" w:color="auto"/>
              <w:right w:val="single" w:sz="4" w:space="0" w:color="auto"/>
            </w:tcBorders>
            <w:hideMark/>
          </w:tcPr>
          <w:p w14:paraId="53F62DCF" w14:textId="77777777" w:rsidR="00112D0A" w:rsidRDefault="00112D0A">
            <w:pPr>
              <w:pStyle w:val="Bezproreda"/>
              <w:jc w:val="center"/>
              <w:rPr>
                <w:rFonts w:ascii="Times New Roman" w:hAnsi="Times New Roman"/>
                <w:sz w:val="24"/>
                <w:szCs w:val="24"/>
                <w:lang w:val="bs-Latn-BA"/>
              </w:rPr>
            </w:pPr>
            <w:r>
              <w:rPr>
                <w:rFonts w:ascii="Times New Roman" w:hAnsi="Times New Roman"/>
                <w:sz w:val="24"/>
                <w:szCs w:val="24"/>
                <w:lang w:val="bs-Latn-BA"/>
              </w:rPr>
              <w:t>4.685.742,00</w:t>
            </w:r>
          </w:p>
        </w:tc>
      </w:tr>
      <w:bookmarkEnd w:id="2"/>
    </w:tbl>
    <w:p w14:paraId="3E43EAA8" w14:textId="77777777" w:rsidR="00112D0A" w:rsidRDefault="00112D0A" w:rsidP="00112D0A">
      <w:pPr>
        <w:pStyle w:val="Bezproreda"/>
        <w:rPr>
          <w:rFonts w:ascii="Times New Roman" w:hAnsi="Times New Roman"/>
          <w:b/>
          <w:sz w:val="24"/>
          <w:szCs w:val="24"/>
          <w:u w:val="single"/>
        </w:rPr>
      </w:pPr>
    </w:p>
    <w:p w14:paraId="4E8DF6D0" w14:textId="77777777" w:rsidR="00112D0A" w:rsidRDefault="00112D0A" w:rsidP="00112D0A">
      <w:pPr>
        <w:pStyle w:val="Bezproreda"/>
        <w:rPr>
          <w:rFonts w:ascii="Times New Roman" w:hAnsi="Times New Roman"/>
          <w:b/>
          <w:sz w:val="24"/>
          <w:szCs w:val="24"/>
        </w:rPr>
      </w:pPr>
      <w:r>
        <w:rPr>
          <w:rFonts w:ascii="Times New Roman" w:hAnsi="Times New Roman"/>
          <w:b/>
          <w:sz w:val="24"/>
          <w:szCs w:val="24"/>
        </w:rPr>
        <w:t xml:space="preserve">Razlozi odstupanja od plana: </w:t>
      </w:r>
    </w:p>
    <w:p w14:paraId="374263DA" w14:textId="77777777" w:rsidR="00112D0A" w:rsidRDefault="00112D0A" w:rsidP="00112D0A">
      <w:pPr>
        <w:pStyle w:val="Bezproreda"/>
        <w:jc w:val="both"/>
        <w:rPr>
          <w:rFonts w:ascii="Times New Roman" w:hAnsi="Times New Roman"/>
          <w:bCs/>
          <w:sz w:val="24"/>
          <w:szCs w:val="24"/>
        </w:rPr>
      </w:pPr>
      <w:r>
        <w:rPr>
          <w:rFonts w:ascii="Times New Roman" w:hAnsi="Times New Roman"/>
          <w:sz w:val="24"/>
          <w:szCs w:val="24"/>
        </w:rPr>
        <w:t>Financijska sredstva planirana za provedbu aktivnosti Izdaci za domove za starije i nemoćne osobe</w:t>
      </w:r>
      <w:r>
        <w:rPr>
          <w:rFonts w:ascii="Times New Roman" w:hAnsi="Times New Roman"/>
          <w:bCs/>
          <w:sz w:val="24"/>
          <w:szCs w:val="24"/>
        </w:rPr>
        <w:t xml:space="preserve"> na pozicijama Doma za starije i nemoćne osobe Petrinja uvećana su za 11.196,00 kuna, dok su planirana sredstva za provedbu Aktivnosti tekuće pomoći i manifestacije umanjena u odnosu na plan za 100.000,00 kuna.</w:t>
      </w:r>
    </w:p>
    <w:p w14:paraId="08FD7751" w14:textId="77777777" w:rsidR="00112D0A" w:rsidRDefault="00112D0A" w:rsidP="00112D0A">
      <w:pPr>
        <w:pStyle w:val="Bezproreda"/>
        <w:rPr>
          <w:rFonts w:ascii="Times New Roman" w:hAnsi="Times New Roman"/>
          <w:bCs/>
          <w:sz w:val="24"/>
          <w:szCs w:val="24"/>
        </w:rPr>
      </w:pPr>
    </w:p>
    <w:p w14:paraId="7ED71F16" w14:textId="77777777" w:rsidR="00112D0A" w:rsidRDefault="00112D0A" w:rsidP="00112D0A">
      <w:pPr>
        <w:pStyle w:val="Bezproreda"/>
        <w:rPr>
          <w:rFonts w:ascii="Times New Roman" w:hAnsi="Times New Roman"/>
          <w:bCs/>
          <w:sz w:val="24"/>
          <w:szCs w:val="24"/>
        </w:rPr>
      </w:pPr>
    </w:p>
    <w:tbl>
      <w:tblPr>
        <w:tblStyle w:val="Reetkatablice"/>
        <w:tblW w:w="10314" w:type="dxa"/>
        <w:tblLook w:val="04A0" w:firstRow="1" w:lastRow="0" w:firstColumn="1" w:lastColumn="0" w:noHBand="0" w:noVBand="1"/>
      </w:tblPr>
      <w:tblGrid>
        <w:gridCol w:w="10314"/>
      </w:tblGrid>
      <w:tr w:rsidR="00112D0A" w14:paraId="63AAF326" w14:textId="77777777" w:rsidTr="00112D0A">
        <w:tc>
          <w:tcPr>
            <w:tcW w:w="10314"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1DD085D5" w14:textId="77777777" w:rsidR="00112D0A" w:rsidRDefault="00112D0A">
            <w:pPr>
              <w:rPr>
                <w:rFonts w:eastAsia="Calibri" w:cs="Times New Roman"/>
                <w:b/>
                <w:bCs/>
                <w:sz w:val="28"/>
                <w:szCs w:val="28"/>
                <w:lang w:val="bs-Latn-BA"/>
              </w:rPr>
            </w:pPr>
            <w:bookmarkStart w:id="3" w:name="_Hlk107571607"/>
            <w:r>
              <w:rPr>
                <w:b/>
                <w:bCs/>
                <w:lang w:val="bs-Latn-BA"/>
              </w:rPr>
              <w:t>PROGRAM 1005 MINIMALNI FINANCIJSKI STANDARD - SOCIJALA</w:t>
            </w:r>
          </w:p>
        </w:tc>
      </w:tr>
      <w:bookmarkEnd w:id="3"/>
    </w:tbl>
    <w:p w14:paraId="303EF08B" w14:textId="77777777" w:rsidR="00112D0A" w:rsidRDefault="00112D0A" w:rsidP="00112D0A">
      <w:pPr>
        <w:pStyle w:val="Bezproreda"/>
        <w:rPr>
          <w:rFonts w:ascii="Times New Roman" w:hAnsi="Times New Roman"/>
          <w:b/>
          <w:sz w:val="24"/>
          <w:szCs w:val="24"/>
        </w:rPr>
      </w:pPr>
    </w:p>
    <w:tbl>
      <w:tblPr>
        <w:tblStyle w:val="Reetkatablice"/>
        <w:tblW w:w="10256" w:type="dxa"/>
        <w:tblLook w:val="04A0" w:firstRow="1" w:lastRow="0" w:firstColumn="1" w:lastColumn="0" w:noHBand="0" w:noVBand="1"/>
      </w:tblPr>
      <w:tblGrid>
        <w:gridCol w:w="3418"/>
        <w:gridCol w:w="3419"/>
        <w:gridCol w:w="3419"/>
      </w:tblGrid>
      <w:tr w:rsidR="00112D0A" w14:paraId="3E2E56A2" w14:textId="77777777" w:rsidTr="00112D0A">
        <w:trPr>
          <w:trHeight w:val="326"/>
        </w:trPr>
        <w:tc>
          <w:tcPr>
            <w:tcW w:w="3418" w:type="dxa"/>
            <w:tcBorders>
              <w:top w:val="single" w:sz="4" w:space="0" w:color="auto"/>
              <w:left w:val="single" w:sz="4" w:space="0" w:color="auto"/>
              <w:bottom w:val="single" w:sz="4" w:space="0" w:color="auto"/>
              <w:right w:val="single" w:sz="4" w:space="0" w:color="auto"/>
            </w:tcBorders>
            <w:hideMark/>
          </w:tcPr>
          <w:p w14:paraId="799EC202" w14:textId="77777777" w:rsidR="00112D0A" w:rsidRDefault="00112D0A">
            <w:pPr>
              <w:pStyle w:val="Bezproreda"/>
              <w:jc w:val="center"/>
              <w:rPr>
                <w:rFonts w:ascii="Times New Roman" w:hAnsi="Times New Roman"/>
                <w:b/>
                <w:bCs/>
                <w:sz w:val="24"/>
                <w:szCs w:val="24"/>
                <w:lang w:val="bs-Latn-BA"/>
              </w:rPr>
            </w:pPr>
            <w:bookmarkStart w:id="4" w:name="_Hlk107571670"/>
            <w:r>
              <w:rPr>
                <w:rFonts w:ascii="Times New Roman" w:hAnsi="Times New Roman"/>
                <w:b/>
                <w:bCs/>
                <w:sz w:val="24"/>
                <w:szCs w:val="24"/>
                <w:lang w:val="bs-Latn-BA"/>
              </w:rPr>
              <w:t>PLAN 2022.</w:t>
            </w:r>
          </w:p>
        </w:tc>
        <w:tc>
          <w:tcPr>
            <w:tcW w:w="3419" w:type="dxa"/>
            <w:tcBorders>
              <w:top w:val="single" w:sz="4" w:space="0" w:color="auto"/>
              <w:left w:val="single" w:sz="4" w:space="0" w:color="auto"/>
              <w:bottom w:val="single" w:sz="4" w:space="0" w:color="auto"/>
              <w:right w:val="single" w:sz="4" w:space="0" w:color="auto"/>
            </w:tcBorders>
            <w:hideMark/>
          </w:tcPr>
          <w:p w14:paraId="5A85CBCC" w14:textId="77777777" w:rsidR="00112D0A" w:rsidRDefault="00112D0A">
            <w:pPr>
              <w:pStyle w:val="Bezproreda"/>
              <w:jc w:val="center"/>
              <w:rPr>
                <w:rFonts w:ascii="Times New Roman" w:hAnsi="Times New Roman"/>
                <w:b/>
                <w:bCs/>
                <w:sz w:val="24"/>
                <w:szCs w:val="24"/>
                <w:lang w:val="bs-Latn-BA"/>
              </w:rPr>
            </w:pPr>
            <w:r>
              <w:rPr>
                <w:rFonts w:ascii="Times New Roman" w:hAnsi="Times New Roman"/>
                <w:b/>
                <w:bCs/>
                <w:sz w:val="24"/>
                <w:szCs w:val="24"/>
                <w:lang w:val="bs-Latn-BA"/>
              </w:rPr>
              <w:t>IZMJENA</w:t>
            </w:r>
          </w:p>
        </w:tc>
        <w:tc>
          <w:tcPr>
            <w:tcW w:w="3419" w:type="dxa"/>
            <w:tcBorders>
              <w:top w:val="single" w:sz="4" w:space="0" w:color="auto"/>
              <w:left w:val="single" w:sz="4" w:space="0" w:color="auto"/>
              <w:bottom w:val="single" w:sz="4" w:space="0" w:color="auto"/>
              <w:right w:val="single" w:sz="4" w:space="0" w:color="auto"/>
            </w:tcBorders>
            <w:hideMark/>
          </w:tcPr>
          <w:p w14:paraId="59E841BA" w14:textId="77777777" w:rsidR="00112D0A" w:rsidRDefault="00112D0A">
            <w:pPr>
              <w:pStyle w:val="Bezproreda"/>
              <w:jc w:val="center"/>
              <w:rPr>
                <w:rFonts w:ascii="Times New Roman" w:hAnsi="Times New Roman"/>
                <w:b/>
                <w:bCs/>
                <w:sz w:val="24"/>
                <w:szCs w:val="24"/>
                <w:lang w:val="bs-Latn-BA"/>
              </w:rPr>
            </w:pPr>
            <w:r>
              <w:rPr>
                <w:rFonts w:ascii="Times New Roman" w:hAnsi="Times New Roman"/>
                <w:b/>
                <w:bCs/>
                <w:sz w:val="24"/>
                <w:szCs w:val="24"/>
                <w:lang w:val="bs-Latn-BA"/>
              </w:rPr>
              <w:t>NOVI PLAN 2022.</w:t>
            </w:r>
          </w:p>
        </w:tc>
      </w:tr>
      <w:tr w:rsidR="00112D0A" w14:paraId="766F9F86" w14:textId="77777777" w:rsidTr="00112D0A">
        <w:trPr>
          <w:trHeight w:val="326"/>
        </w:trPr>
        <w:tc>
          <w:tcPr>
            <w:tcW w:w="3418" w:type="dxa"/>
            <w:tcBorders>
              <w:top w:val="single" w:sz="4" w:space="0" w:color="auto"/>
              <w:left w:val="single" w:sz="4" w:space="0" w:color="auto"/>
              <w:bottom w:val="single" w:sz="4" w:space="0" w:color="auto"/>
              <w:right w:val="single" w:sz="4" w:space="0" w:color="auto"/>
            </w:tcBorders>
            <w:hideMark/>
          </w:tcPr>
          <w:p w14:paraId="12BE6B6E" w14:textId="77777777" w:rsidR="00112D0A" w:rsidRDefault="00112D0A">
            <w:pPr>
              <w:pStyle w:val="Bezproreda"/>
              <w:jc w:val="center"/>
              <w:rPr>
                <w:rFonts w:ascii="Times New Roman" w:hAnsi="Times New Roman"/>
                <w:sz w:val="24"/>
                <w:szCs w:val="24"/>
                <w:lang w:val="bs-Latn-BA"/>
              </w:rPr>
            </w:pPr>
            <w:r>
              <w:rPr>
                <w:rFonts w:ascii="Times New Roman" w:hAnsi="Times New Roman"/>
                <w:sz w:val="24"/>
                <w:szCs w:val="24"/>
                <w:lang w:val="bs-Latn-BA"/>
              </w:rPr>
              <w:t>15.850.664,00</w:t>
            </w:r>
          </w:p>
        </w:tc>
        <w:tc>
          <w:tcPr>
            <w:tcW w:w="3419" w:type="dxa"/>
            <w:tcBorders>
              <w:top w:val="single" w:sz="4" w:space="0" w:color="auto"/>
              <w:left w:val="single" w:sz="4" w:space="0" w:color="auto"/>
              <w:bottom w:val="single" w:sz="4" w:space="0" w:color="auto"/>
              <w:right w:val="single" w:sz="4" w:space="0" w:color="auto"/>
            </w:tcBorders>
            <w:hideMark/>
          </w:tcPr>
          <w:p w14:paraId="2E2C27FD" w14:textId="77777777" w:rsidR="00112D0A" w:rsidRDefault="00112D0A">
            <w:pPr>
              <w:pStyle w:val="Bezproreda"/>
              <w:jc w:val="center"/>
              <w:rPr>
                <w:rFonts w:ascii="Times New Roman" w:hAnsi="Times New Roman"/>
                <w:sz w:val="24"/>
                <w:szCs w:val="24"/>
                <w:lang w:val="bs-Latn-BA"/>
              </w:rPr>
            </w:pPr>
            <w:r>
              <w:rPr>
                <w:rFonts w:ascii="Times New Roman" w:hAnsi="Times New Roman"/>
                <w:sz w:val="24"/>
                <w:szCs w:val="24"/>
                <w:lang w:val="bs-Latn-BA"/>
              </w:rPr>
              <w:t>-2.698.500,00</w:t>
            </w:r>
          </w:p>
        </w:tc>
        <w:tc>
          <w:tcPr>
            <w:tcW w:w="3419" w:type="dxa"/>
            <w:tcBorders>
              <w:top w:val="single" w:sz="4" w:space="0" w:color="auto"/>
              <w:left w:val="single" w:sz="4" w:space="0" w:color="auto"/>
              <w:bottom w:val="single" w:sz="4" w:space="0" w:color="auto"/>
              <w:right w:val="single" w:sz="4" w:space="0" w:color="auto"/>
            </w:tcBorders>
            <w:hideMark/>
          </w:tcPr>
          <w:p w14:paraId="6F06E442" w14:textId="77777777" w:rsidR="00112D0A" w:rsidRDefault="00112D0A">
            <w:pPr>
              <w:pStyle w:val="Bezproreda"/>
              <w:jc w:val="center"/>
              <w:rPr>
                <w:rFonts w:ascii="Times New Roman" w:hAnsi="Times New Roman"/>
                <w:sz w:val="24"/>
                <w:szCs w:val="24"/>
                <w:lang w:val="bs-Latn-BA"/>
              </w:rPr>
            </w:pPr>
            <w:r>
              <w:rPr>
                <w:rFonts w:ascii="Times New Roman" w:hAnsi="Times New Roman"/>
                <w:sz w:val="24"/>
                <w:szCs w:val="24"/>
                <w:lang w:val="bs-Latn-BA"/>
              </w:rPr>
              <w:t>13.152.164,00</w:t>
            </w:r>
          </w:p>
        </w:tc>
      </w:tr>
      <w:bookmarkEnd w:id="4"/>
    </w:tbl>
    <w:p w14:paraId="3347D915" w14:textId="77777777" w:rsidR="00112D0A" w:rsidRDefault="00112D0A" w:rsidP="00112D0A">
      <w:pPr>
        <w:pStyle w:val="Bezproreda"/>
        <w:rPr>
          <w:rFonts w:ascii="Times New Roman" w:hAnsi="Times New Roman"/>
          <w:b/>
          <w:sz w:val="24"/>
          <w:szCs w:val="24"/>
          <w:u w:val="single"/>
        </w:rPr>
      </w:pPr>
    </w:p>
    <w:p w14:paraId="665FC8C7" w14:textId="77777777" w:rsidR="00112D0A" w:rsidRDefault="00112D0A" w:rsidP="00112D0A">
      <w:pPr>
        <w:pStyle w:val="Bezproreda"/>
        <w:rPr>
          <w:rFonts w:ascii="Times New Roman" w:hAnsi="Times New Roman"/>
          <w:b/>
          <w:sz w:val="24"/>
          <w:szCs w:val="24"/>
        </w:rPr>
      </w:pPr>
      <w:r>
        <w:rPr>
          <w:rFonts w:ascii="Times New Roman" w:hAnsi="Times New Roman"/>
          <w:b/>
          <w:sz w:val="24"/>
          <w:szCs w:val="24"/>
        </w:rPr>
        <w:t xml:space="preserve">Razlozi odstupanja od plana: </w:t>
      </w:r>
    </w:p>
    <w:p w14:paraId="03A66572" w14:textId="77777777" w:rsidR="00112D0A" w:rsidRDefault="00112D0A" w:rsidP="00112D0A">
      <w:r>
        <w:t xml:space="preserve">Za provedbu programa Minimalni financijski standard planirana su sredstva u iznosu 15.850.664,00 kuna od kojih za domove za strije i nemoćne osobe Sisak i Petrinja 9.135.664,00 kuna, za centre za socijalnu skrb 4.016.500,00 kuna i troškove ogrjeva 2.698.500,00,00 kuna. </w:t>
      </w:r>
    </w:p>
    <w:p w14:paraId="218E7027" w14:textId="77777777" w:rsidR="00112D0A" w:rsidRDefault="00112D0A" w:rsidP="00112D0A">
      <w:pPr>
        <w:jc w:val="both"/>
      </w:pPr>
      <w:r>
        <w:t xml:space="preserve">Člankom 289. novog Zakona o socijalnoj skrbi („Narodne novine“, broj 18/22) utvrđeno je da se decentralizirana sredstva (minimalni financijski standard) za podmirenje troškova ogrjeva korisnicima zajamčene minimalne naknade koji se griju na drva osiguravaju iz sredstava državnog proračuna te da će ih Ministarstvo isplaćivati jedinicama lokalne samouprave.  </w:t>
      </w:r>
    </w:p>
    <w:p w14:paraId="7071424F" w14:textId="77777777" w:rsidR="00112D0A" w:rsidRDefault="00112D0A" w:rsidP="00112D0A">
      <w:pPr>
        <w:jc w:val="both"/>
      </w:pPr>
      <w:r>
        <w:t xml:space="preserve">Člankom 326. stavkom 6 istog Zakona utvrđuje se da Odluka o minimalnim financijskim standardima, kriterijima i mjerilima za financiranje materijalnih i financijskih rashoda centara za socijalnu skrb i troškova ogrjeva korisnicima koji se griju na drva u 2022. godini („Narodne novine“, broj 147/21) ostaje na snazi do isteka razdoblja za koje je donesena, osim u dijelu koji se odnosi na troškove ogrjeva koji prestaje važiti stupanjem Zakona na snagu. </w:t>
      </w:r>
    </w:p>
    <w:p w14:paraId="4409CF1A" w14:textId="77777777" w:rsidR="00112D0A" w:rsidRDefault="00112D0A" w:rsidP="00112D0A">
      <w:r>
        <w:t>Sukladno navedenom, planirana sredstva umanjena su za 2.698.000,00 kuna.</w:t>
      </w:r>
    </w:p>
    <w:p w14:paraId="0F7DA1FC" w14:textId="77777777" w:rsidR="00112D0A" w:rsidRDefault="00112D0A" w:rsidP="00112D0A"/>
    <w:p w14:paraId="09860FBE" w14:textId="77777777" w:rsidR="00112D0A" w:rsidRDefault="00112D0A" w:rsidP="00112D0A"/>
    <w:tbl>
      <w:tblPr>
        <w:tblStyle w:val="Reetkatablice"/>
        <w:tblW w:w="10314" w:type="dxa"/>
        <w:tblLook w:val="04A0" w:firstRow="1" w:lastRow="0" w:firstColumn="1" w:lastColumn="0" w:noHBand="0" w:noVBand="1"/>
      </w:tblPr>
      <w:tblGrid>
        <w:gridCol w:w="10314"/>
      </w:tblGrid>
      <w:tr w:rsidR="00112D0A" w14:paraId="3BFCEBA3" w14:textId="77777777" w:rsidTr="00112D0A">
        <w:tc>
          <w:tcPr>
            <w:tcW w:w="10314"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7716AD22" w14:textId="77777777" w:rsidR="00112D0A" w:rsidRDefault="00112D0A">
            <w:pPr>
              <w:rPr>
                <w:rFonts w:eastAsia="Calibri" w:cs="Times New Roman"/>
                <w:b/>
                <w:bCs/>
                <w:sz w:val="28"/>
                <w:szCs w:val="28"/>
                <w:lang w:val="bs-Latn-BA"/>
              </w:rPr>
            </w:pPr>
            <w:r>
              <w:rPr>
                <w:b/>
                <w:bCs/>
                <w:lang w:val="bs-Latn-BA"/>
              </w:rPr>
              <w:t xml:space="preserve">PROGRAM 1007 </w:t>
            </w:r>
            <w:r>
              <w:rPr>
                <w:b/>
                <w:bCs/>
                <w:lang w:val="it-IT"/>
              </w:rPr>
              <w:t>REDOVNA DJELATNOST USTANOVA SOCIJALNE SKRBI</w:t>
            </w:r>
          </w:p>
        </w:tc>
      </w:tr>
    </w:tbl>
    <w:p w14:paraId="24FB5E01" w14:textId="77777777" w:rsidR="00112D0A" w:rsidRDefault="00112D0A" w:rsidP="00112D0A">
      <w:pPr>
        <w:pStyle w:val="Bezproreda"/>
        <w:jc w:val="both"/>
        <w:rPr>
          <w:rFonts w:ascii="Times New Roman" w:hAnsi="Times New Roman"/>
          <w:b/>
          <w:sz w:val="24"/>
          <w:szCs w:val="24"/>
        </w:rPr>
      </w:pPr>
    </w:p>
    <w:tbl>
      <w:tblPr>
        <w:tblStyle w:val="Reetkatablice"/>
        <w:tblW w:w="10256" w:type="dxa"/>
        <w:tblLook w:val="04A0" w:firstRow="1" w:lastRow="0" w:firstColumn="1" w:lastColumn="0" w:noHBand="0" w:noVBand="1"/>
      </w:tblPr>
      <w:tblGrid>
        <w:gridCol w:w="3418"/>
        <w:gridCol w:w="3419"/>
        <w:gridCol w:w="3419"/>
      </w:tblGrid>
      <w:tr w:rsidR="00112D0A" w14:paraId="3DC15351" w14:textId="77777777" w:rsidTr="00112D0A">
        <w:trPr>
          <w:trHeight w:val="326"/>
        </w:trPr>
        <w:tc>
          <w:tcPr>
            <w:tcW w:w="3418" w:type="dxa"/>
            <w:tcBorders>
              <w:top w:val="single" w:sz="4" w:space="0" w:color="auto"/>
              <w:left w:val="single" w:sz="4" w:space="0" w:color="auto"/>
              <w:bottom w:val="single" w:sz="4" w:space="0" w:color="auto"/>
              <w:right w:val="single" w:sz="4" w:space="0" w:color="auto"/>
            </w:tcBorders>
            <w:hideMark/>
          </w:tcPr>
          <w:p w14:paraId="5A522381" w14:textId="77777777" w:rsidR="00112D0A" w:rsidRDefault="00112D0A">
            <w:pPr>
              <w:pStyle w:val="Bezproreda"/>
              <w:jc w:val="center"/>
              <w:rPr>
                <w:rFonts w:ascii="Times New Roman" w:hAnsi="Times New Roman"/>
                <w:b/>
                <w:bCs/>
                <w:sz w:val="24"/>
                <w:szCs w:val="24"/>
                <w:lang w:val="bs-Latn-BA"/>
              </w:rPr>
            </w:pPr>
            <w:r>
              <w:rPr>
                <w:rFonts w:ascii="Times New Roman" w:hAnsi="Times New Roman"/>
                <w:b/>
                <w:bCs/>
                <w:sz w:val="24"/>
                <w:szCs w:val="24"/>
                <w:lang w:val="bs-Latn-BA"/>
              </w:rPr>
              <w:t>PLAN 2022.</w:t>
            </w:r>
          </w:p>
        </w:tc>
        <w:tc>
          <w:tcPr>
            <w:tcW w:w="3419" w:type="dxa"/>
            <w:tcBorders>
              <w:top w:val="single" w:sz="4" w:space="0" w:color="auto"/>
              <w:left w:val="single" w:sz="4" w:space="0" w:color="auto"/>
              <w:bottom w:val="single" w:sz="4" w:space="0" w:color="auto"/>
              <w:right w:val="single" w:sz="4" w:space="0" w:color="auto"/>
            </w:tcBorders>
            <w:hideMark/>
          </w:tcPr>
          <w:p w14:paraId="1C28EF39" w14:textId="77777777" w:rsidR="00112D0A" w:rsidRDefault="00112D0A">
            <w:pPr>
              <w:pStyle w:val="Bezproreda"/>
              <w:jc w:val="center"/>
              <w:rPr>
                <w:rFonts w:ascii="Times New Roman" w:hAnsi="Times New Roman"/>
                <w:b/>
                <w:bCs/>
                <w:sz w:val="24"/>
                <w:szCs w:val="24"/>
                <w:lang w:val="bs-Latn-BA"/>
              </w:rPr>
            </w:pPr>
            <w:r>
              <w:rPr>
                <w:rFonts w:ascii="Times New Roman" w:hAnsi="Times New Roman"/>
                <w:b/>
                <w:bCs/>
                <w:sz w:val="24"/>
                <w:szCs w:val="24"/>
                <w:lang w:val="bs-Latn-BA"/>
              </w:rPr>
              <w:t>IZMJENA</w:t>
            </w:r>
          </w:p>
        </w:tc>
        <w:tc>
          <w:tcPr>
            <w:tcW w:w="3419" w:type="dxa"/>
            <w:tcBorders>
              <w:top w:val="single" w:sz="4" w:space="0" w:color="auto"/>
              <w:left w:val="single" w:sz="4" w:space="0" w:color="auto"/>
              <w:bottom w:val="single" w:sz="4" w:space="0" w:color="auto"/>
              <w:right w:val="single" w:sz="4" w:space="0" w:color="auto"/>
            </w:tcBorders>
            <w:hideMark/>
          </w:tcPr>
          <w:p w14:paraId="696E0BA3" w14:textId="77777777" w:rsidR="00112D0A" w:rsidRDefault="00112D0A">
            <w:pPr>
              <w:pStyle w:val="Bezproreda"/>
              <w:jc w:val="center"/>
              <w:rPr>
                <w:rFonts w:ascii="Times New Roman" w:hAnsi="Times New Roman"/>
                <w:b/>
                <w:bCs/>
                <w:sz w:val="24"/>
                <w:szCs w:val="24"/>
                <w:lang w:val="bs-Latn-BA"/>
              </w:rPr>
            </w:pPr>
            <w:r>
              <w:rPr>
                <w:rFonts w:ascii="Times New Roman" w:hAnsi="Times New Roman"/>
                <w:b/>
                <w:bCs/>
                <w:sz w:val="24"/>
                <w:szCs w:val="24"/>
                <w:lang w:val="bs-Latn-BA"/>
              </w:rPr>
              <w:t>NOVI PLAN 2022.</w:t>
            </w:r>
          </w:p>
        </w:tc>
      </w:tr>
      <w:tr w:rsidR="00112D0A" w14:paraId="7C430A70" w14:textId="77777777" w:rsidTr="00112D0A">
        <w:trPr>
          <w:trHeight w:val="326"/>
        </w:trPr>
        <w:tc>
          <w:tcPr>
            <w:tcW w:w="3418" w:type="dxa"/>
            <w:tcBorders>
              <w:top w:val="single" w:sz="4" w:space="0" w:color="auto"/>
              <w:left w:val="single" w:sz="4" w:space="0" w:color="auto"/>
              <w:bottom w:val="single" w:sz="4" w:space="0" w:color="auto"/>
              <w:right w:val="single" w:sz="4" w:space="0" w:color="auto"/>
            </w:tcBorders>
            <w:hideMark/>
          </w:tcPr>
          <w:p w14:paraId="3CA621DE" w14:textId="77777777" w:rsidR="00112D0A" w:rsidRDefault="00112D0A">
            <w:pPr>
              <w:pStyle w:val="Bezproreda"/>
              <w:jc w:val="center"/>
              <w:rPr>
                <w:rFonts w:ascii="Times New Roman" w:hAnsi="Times New Roman"/>
                <w:sz w:val="24"/>
                <w:szCs w:val="24"/>
                <w:lang w:val="bs-Latn-BA"/>
              </w:rPr>
            </w:pPr>
            <w:r>
              <w:rPr>
                <w:rFonts w:ascii="Times New Roman" w:hAnsi="Times New Roman"/>
                <w:sz w:val="24"/>
                <w:lang w:val="bs-Latn-BA"/>
              </w:rPr>
              <w:t>70.456.431,44</w:t>
            </w:r>
          </w:p>
        </w:tc>
        <w:tc>
          <w:tcPr>
            <w:tcW w:w="3419" w:type="dxa"/>
            <w:tcBorders>
              <w:top w:val="single" w:sz="4" w:space="0" w:color="auto"/>
              <w:left w:val="single" w:sz="4" w:space="0" w:color="auto"/>
              <w:bottom w:val="single" w:sz="4" w:space="0" w:color="auto"/>
              <w:right w:val="single" w:sz="4" w:space="0" w:color="auto"/>
            </w:tcBorders>
            <w:hideMark/>
          </w:tcPr>
          <w:p w14:paraId="4C6E1A83" w14:textId="77777777" w:rsidR="00112D0A" w:rsidRDefault="00112D0A">
            <w:pPr>
              <w:pStyle w:val="Bezproreda"/>
              <w:jc w:val="center"/>
              <w:rPr>
                <w:rFonts w:ascii="Times New Roman" w:hAnsi="Times New Roman"/>
                <w:sz w:val="24"/>
                <w:szCs w:val="24"/>
                <w:lang w:val="bs-Latn-BA"/>
              </w:rPr>
            </w:pPr>
            <w:r>
              <w:rPr>
                <w:rFonts w:ascii="Times New Roman" w:hAnsi="Times New Roman"/>
                <w:sz w:val="24"/>
                <w:lang w:val="bs-Latn-BA"/>
              </w:rPr>
              <w:t>-20.547.740,64</w:t>
            </w:r>
          </w:p>
        </w:tc>
        <w:tc>
          <w:tcPr>
            <w:tcW w:w="3419" w:type="dxa"/>
            <w:tcBorders>
              <w:top w:val="single" w:sz="4" w:space="0" w:color="auto"/>
              <w:left w:val="single" w:sz="4" w:space="0" w:color="auto"/>
              <w:bottom w:val="single" w:sz="4" w:space="0" w:color="auto"/>
              <w:right w:val="single" w:sz="4" w:space="0" w:color="auto"/>
            </w:tcBorders>
            <w:hideMark/>
          </w:tcPr>
          <w:p w14:paraId="36FBFDC4" w14:textId="77777777" w:rsidR="00112D0A" w:rsidRDefault="00112D0A">
            <w:pPr>
              <w:pStyle w:val="Bezproreda"/>
              <w:jc w:val="center"/>
              <w:rPr>
                <w:rFonts w:ascii="Times New Roman" w:hAnsi="Times New Roman"/>
                <w:sz w:val="24"/>
                <w:szCs w:val="24"/>
                <w:lang w:val="bs-Latn-BA"/>
              </w:rPr>
            </w:pPr>
            <w:r>
              <w:rPr>
                <w:rFonts w:ascii="Times New Roman" w:hAnsi="Times New Roman"/>
                <w:sz w:val="24"/>
                <w:lang w:val="bs-Latn-BA"/>
              </w:rPr>
              <w:t>49.908.690,80</w:t>
            </w:r>
          </w:p>
        </w:tc>
      </w:tr>
    </w:tbl>
    <w:p w14:paraId="0578BA3B" w14:textId="77777777" w:rsidR="00112D0A" w:rsidRPr="00112D0A" w:rsidRDefault="00112D0A" w:rsidP="00112D0A">
      <w:pPr>
        <w:rPr>
          <w:lang w:eastAsia="ar-SA" w:bidi="ar-SA"/>
        </w:rPr>
      </w:pPr>
    </w:p>
    <w:p w14:paraId="633D1B06" w14:textId="77777777" w:rsidR="00112D0A" w:rsidRDefault="00112D0A" w:rsidP="00112D0A">
      <w:pPr>
        <w:pStyle w:val="Bezproreda"/>
        <w:jc w:val="both"/>
        <w:rPr>
          <w:rFonts w:ascii="Times New Roman" w:hAnsi="Times New Roman"/>
          <w:b/>
          <w:sz w:val="24"/>
          <w:szCs w:val="24"/>
        </w:rPr>
      </w:pPr>
      <w:r>
        <w:rPr>
          <w:rFonts w:ascii="Times New Roman" w:hAnsi="Times New Roman"/>
          <w:b/>
          <w:sz w:val="24"/>
          <w:szCs w:val="24"/>
        </w:rPr>
        <w:t>Razlozi odstupanja od plana:</w:t>
      </w:r>
    </w:p>
    <w:p w14:paraId="3A42ADD1" w14:textId="77777777" w:rsidR="00112D0A" w:rsidRDefault="00112D0A" w:rsidP="00112D0A">
      <w:pPr>
        <w:jc w:val="both"/>
        <w:outlineLvl w:val="0"/>
        <w:rPr>
          <w:rFonts w:cs="Times New Roman"/>
        </w:rPr>
      </w:pPr>
      <w:r>
        <w:rPr>
          <w:rFonts w:cs="Times New Roman"/>
        </w:rPr>
        <w:t xml:space="preserve">Sredstva za provedbu navedenog programa umanjena su za 20.547.740,64 kuna u odnosu na planirana sredstva radi promjene izvora financiranja. Projekt obnove DZPBOO Petrinja prešao je u nadležnost </w:t>
      </w:r>
      <w:r>
        <w:rPr>
          <w:rFonts w:eastAsia="Times New Roman" w:cs="Times New Roman"/>
          <w:bCs/>
          <w:kern w:val="0"/>
          <w:lang w:eastAsia="en-US" w:bidi="ar-SA"/>
        </w:rPr>
        <w:t>Upravnog odjela za gospodarstvo, investicije, razvojne projekte i fondove EU.</w:t>
      </w:r>
    </w:p>
    <w:p w14:paraId="2B12EF56" w14:textId="77777777" w:rsidR="00112D0A" w:rsidRDefault="00112D0A" w:rsidP="00112D0A">
      <w:pPr>
        <w:pStyle w:val="Bezproreda"/>
        <w:jc w:val="both"/>
        <w:rPr>
          <w:rFonts w:ascii="Times New Roman" w:hAnsi="Times New Roman"/>
          <w:sz w:val="24"/>
          <w:szCs w:val="24"/>
        </w:rPr>
      </w:pPr>
      <w:r>
        <w:rPr>
          <w:rFonts w:ascii="Times New Roman" w:hAnsi="Times New Roman"/>
          <w:sz w:val="24"/>
        </w:rPr>
        <w:lastRenderedPageBreak/>
        <w:t xml:space="preserve">Slijedom navedenog predlažemo sljedeće izmjene </w:t>
      </w:r>
      <w:r>
        <w:rPr>
          <w:rFonts w:ascii="Times New Roman" w:hAnsi="Times New Roman"/>
          <w:sz w:val="24"/>
          <w:szCs w:val="24"/>
        </w:rPr>
        <w:t>Programa Redovna djelatnost ustanova socijalne skrbi kako slijedi:</w:t>
      </w:r>
    </w:p>
    <w:p w14:paraId="107489DE" w14:textId="77777777" w:rsidR="00112D0A" w:rsidRDefault="00112D0A" w:rsidP="00112D0A">
      <w:pPr>
        <w:pStyle w:val="Bezproreda"/>
        <w:rPr>
          <w:rFonts w:ascii="Times New Roman" w:hAnsi="Times New Roman"/>
          <w:sz w:val="24"/>
          <w:szCs w:val="24"/>
        </w:rPr>
      </w:pPr>
      <w:r>
        <w:rPr>
          <w:rFonts w:ascii="Times New Roman" w:hAnsi="Times New Roman"/>
          <w:sz w:val="24"/>
          <w:szCs w:val="24"/>
        </w:rPr>
        <w:t xml:space="preserve">Dom za starije i nemoćne osobe Sisak                  17. 916.700,24 kuna </w:t>
      </w:r>
    </w:p>
    <w:p w14:paraId="61D9B208" w14:textId="77777777" w:rsidR="00112D0A" w:rsidRDefault="00112D0A" w:rsidP="00112D0A">
      <w:pPr>
        <w:pStyle w:val="Bezproreda"/>
        <w:rPr>
          <w:rFonts w:ascii="Times New Roman" w:hAnsi="Times New Roman"/>
          <w:sz w:val="24"/>
          <w:szCs w:val="24"/>
        </w:rPr>
      </w:pPr>
      <w:r>
        <w:rPr>
          <w:rFonts w:ascii="Times New Roman" w:hAnsi="Times New Roman"/>
          <w:sz w:val="24"/>
          <w:szCs w:val="24"/>
        </w:rPr>
        <w:t xml:space="preserve">Dom za starije i nemoćne osobe Petrinja                 4.454.000,00 kuna   </w:t>
      </w:r>
    </w:p>
    <w:p w14:paraId="778FD96F" w14:textId="77777777" w:rsidR="00112D0A" w:rsidRDefault="00112D0A" w:rsidP="00112D0A">
      <w:pPr>
        <w:pStyle w:val="Bezproreda"/>
        <w:rPr>
          <w:rFonts w:ascii="Times New Roman" w:hAnsi="Times New Roman"/>
          <w:sz w:val="24"/>
          <w:szCs w:val="24"/>
        </w:rPr>
      </w:pPr>
      <w:r>
        <w:rPr>
          <w:rFonts w:ascii="Times New Roman" w:hAnsi="Times New Roman"/>
          <w:sz w:val="24"/>
          <w:szCs w:val="24"/>
        </w:rPr>
        <w:t xml:space="preserve">Dom za starije osobe Glina                                    19.985.920,56  kuna                                           </w:t>
      </w:r>
    </w:p>
    <w:p w14:paraId="6495732E" w14:textId="77777777" w:rsidR="00112D0A" w:rsidRDefault="00112D0A" w:rsidP="00112D0A">
      <w:pPr>
        <w:pStyle w:val="Bezproreda"/>
        <w:rPr>
          <w:rFonts w:ascii="Times New Roman" w:hAnsi="Times New Roman"/>
          <w:sz w:val="24"/>
          <w:szCs w:val="24"/>
        </w:rPr>
      </w:pPr>
      <w:r>
        <w:rPr>
          <w:rFonts w:ascii="Times New Roman" w:hAnsi="Times New Roman"/>
          <w:sz w:val="24"/>
          <w:szCs w:val="24"/>
        </w:rPr>
        <w:t>Dom za psihički bolesne odrasle osobe Petrinja      7.514.651,00 kuna</w:t>
      </w:r>
    </w:p>
    <w:p w14:paraId="54708F4A" w14:textId="77777777" w:rsidR="00112D0A" w:rsidRDefault="00112D0A" w:rsidP="00112D0A">
      <w:pPr>
        <w:pStyle w:val="Bezproreda"/>
        <w:rPr>
          <w:rFonts w:ascii="Times New Roman" w:hAnsi="Times New Roman"/>
          <w:sz w:val="24"/>
          <w:szCs w:val="24"/>
        </w:rPr>
      </w:pPr>
    </w:p>
    <w:p w14:paraId="7D35F314" w14:textId="77777777" w:rsidR="00112D0A" w:rsidRDefault="00112D0A" w:rsidP="00112D0A">
      <w:pPr>
        <w:pStyle w:val="Bezproreda"/>
        <w:jc w:val="both"/>
        <w:rPr>
          <w:rFonts w:ascii="Times New Roman" w:hAnsi="Times New Roman"/>
          <w:b/>
          <w:sz w:val="24"/>
          <w:szCs w:val="24"/>
        </w:rPr>
      </w:pPr>
    </w:p>
    <w:tbl>
      <w:tblPr>
        <w:tblStyle w:val="Reetkatablice"/>
        <w:tblW w:w="10314" w:type="dxa"/>
        <w:tblLook w:val="04A0" w:firstRow="1" w:lastRow="0" w:firstColumn="1" w:lastColumn="0" w:noHBand="0" w:noVBand="1"/>
      </w:tblPr>
      <w:tblGrid>
        <w:gridCol w:w="10314"/>
      </w:tblGrid>
      <w:tr w:rsidR="00112D0A" w14:paraId="40ADB9CA" w14:textId="77777777" w:rsidTr="00112D0A">
        <w:tc>
          <w:tcPr>
            <w:tcW w:w="10314"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19BB475F" w14:textId="77777777" w:rsidR="00112D0A" w:rsidRDefault="00112D0A">
            <w:pPr>
              <w:rPr>
                <w:rFonts w:eastAsia="Calibri" w:cs="Times New Roman"/>
                <w:b/>
                <w:bCs/>
                <w:sz w:val="28"/>
                <w:szCs w:val="28"/>
                <w:lang w:val="bs-Latn-BA"/>
              </w:rPr>
            </w:pPr>
            <w:r>
              <w:rPr>
                <w:b/>
                <w:bCs/>
                <w:lang w:val="bs-Latn-BA"/>
              </w:rPr>
              <w:t xml:space="preserve">PROGRAM 1012 </w:t>
            </w:r>
            <w:r>
              <w:rPr>
                <w:rFonts w:cs="Times New Roman"/>
                <w:b/>
                <w:bCs/>
                <w:lang w:val="bs-Latn-BA"/>
              </w:rPr>
              <w:t xml:space="preserve">UNAPREĐENJE SOCIJALNE INFRASTRUKTURE    </w:t>
            </w:r>
          </w:p>
        </w:tc>
      </w:tr>
    </w:tbl>
    <w:p w14:paraId="63BD4FA6" w14:textId="77777777" w:rsidR="00112D0A" w:rsidRDefault="00112D0A" w:rsidP="00112D0A">
      <w:pPr>
        <w:pStyle w:val="Bezproreda"/>
        <w:jc w:val="both"/>
        <w:rPr>
          <w:rFonts w:ascii="Times New Roman" w:hAnsi="Times New Roman"/>
          <w:b/>
          <w:sz w:val="24"/>
          <w:szCs w:val="24"/>
        </w:rPr>
      </w:pPr>
    </w:p>
    <w:tbl>
      <w:tblPr>
        <w:tblStyle w:val="Reetkatablice"/>
        <w:tblW w:w="10256" w:type="dxa"/>
        <w:tblLook w:val="04A0" w:firstRow="1" w:lastRow="0" w:firstColumn="1" w:lastColumn="0" w:noHBand="0" w:noVBand="1"/>
      </w:tblPr>
      <w:tblGrid>
        <w:gridCol w:w="3418"/>
        <w:gridCol w:w="3419"/>
        <w:gridCol w:w="3419"/>
      </w:tblGrid>
      <w:tr w:rsidR="00112D0A" w14:paraId="2215AEBA" w14:textId="77777777" w:rsidTr="00112D0A">
        <w:trPr>
          <w:trHeight w:val="357"/>
        </w:trPr>
        <w:tc>
          <w:tcPr>
            <w:tcW w:w="3418" w:type="dxa"/>
            <w:tcBorders>
              <w:top w:val="single" w:sz="4" w:space="0" w:color="auto"/>
              <w:left w:val="single" w:sz="4" w:space="0" w:color="auto"/>
              <w:bottom w:val="single" w:sz="4" w:space="0" w:color="auto"/>
              <w:right w:val="single" w:sz="4" w:space="0" w:color="auto"/>
            </w:tcBorders>
            <w:hideMark/>
          </w:tcPr>
          <w:p w14:paraId="70A58844" w14:textId="77777777" w:rsidR="00112D0A" w:rsidRDefault="00112D0A">
            <w:pPr>
              <w:pStyle w:val="Bezproreda"/>
              <w:jc w:val="center"/>
              <w:rPr>
                <w:rFonts w:ascii="Times New Roman" w:hAnsi="Times New Roman"/>
                <w:b/>
                <w:bCs/>
                <w:sz w:val="24"/>
                <w:szCs w:val="24"/>
                <w:lang w:val="bs-Latn-BA"/>
              </w:rPr>
            </w:pPr>
            <w:r>
              <w:rPr>
                <w:rFonts w:ascii="Times New Roman" w:hAnsi="Times New Roman"/>
                <w:b/>
                <w:bCs/>
                <w:sz w:val="24"/>
                <w:szCs w:val="24"/>
                <w:lang w:val="bs-Latn-BA"/>
              </w:rPr>
              <w:t>PLAN 2022.</w:t>
            </w:r>
          </w:p>
        </w:tc>
        <w:tc>
          <w:tcPr>
            <w:tcW w:w="3419" w:type="dxa"/>
            <w:tcBorders>
              <w:top w:val="single" w:sz="4" w:space="0" w:color="auto"/>
              <w:left w:val="single" w:sz="4" w:space="0" w:color="auto"/>
              <w:bottom w:val="single" w:sz="4" w:space="0" w:color="auto"/>
              <w:right w:val="single" w:sz="4" w:space="0" w:color="auto"/>
            </w:tcBorders>
            <w:hideMark/>
          </w:tcPr>
          <w:p w14:paraId="1969874D" w14:textId="77777777" w:rsidR="00112D0A" w:rsidRDefault="00112D0A">
            <w:pPr>
              <w:pStyle w:val="Bezproreda"/>
              <w:jc w:val="center"/>
              <w:rPr>
                <w:rFonts w:ascii="Times New Roman" w:hAnsi="Times New Roman"/>
                <w:b/>
                <w:bCs/>
                <w:sz w:val="24"/>
                <w:szCs w:val="24"/>
                <w:lang w:val="bs-Latn-BA"/>
              </w:rPr>
            </w:pPr>
            <w:r>
              <w:rPr>
                <w:rFonts w:ascii="Times New Roman" w:hAnsi="Times New Roman"/>
                <w:b/>
                <w:bCs/>
                <w:sz w:val="24"/>
                <w:szCs w:val="24"/>
                <w:lang w:val="bs-Latn-BA"/>
              </w:rPr>
              <w:t>IZMJENA</w:t>
            </w:r>
          </w:p>
        </w:tc>
        <w:tc>
          <w:tcPr>
            <w:tcW w:w="3419" w:type="dxa"/>
            <w:tcBorders>
              <w:top w:val="single" w:sz="4" w:space="0" w:color="auto"/>
              <w:left w:val="single" w:sz="4" w:space="0" w:color="auto"/>
              <w:bottom w:val="single" w:sz="4" w:space="0" w:color="auto"/>
              <w:right w:val="single" w:sz="4" w:space="0" w:color="auto"/>
            </w:tcBorders>
            <w:hideMark/>
          </w:tcPr>
          <w:p w14:paraId="00784C59" w14:textId="77777777" w:rsidR="00112D0A" w:rsidRDefault="00112D0A">
            <w:pPr>
              <w:pStyle w:val="Bezproreda"/>
              <w:jc w:val="center"/>
              <w:rPr>
                <w:rFonts w:ascii="Times New Roman" w:hAnsi="Times New Roman"/>
                <w:b/>
                <w:bCs/>
                <w:sz w:val="24"/>
                <w:szCs w:val="24"/>
                <w:lang w:val="bs-Latn-BA"/>
              </w:rPr>
            </w:pPr>
            <w:r>
              <w:rPr>
                <w:rFonts w:ascii="Times New Roman" w:hAnsi="Times New Roman"/>
                <w:b/>
                <w:bCs/>
                <w:sz w:val="24"/>
                <w:szCs w:val="24"/>
                <w:lang w:val="bs-Latn-BA"/>
              </w:rPr>
              <w:t>NOVI PLAN 2022.</w:t>
            </w:r>
          </w:p>
        </w:tc>
      </w:tr>
      <w:tr w:rsidR="00112D0A" w14:paraId="671390D2" w14:textId="77777777" w:rsidTr="00112D0A">
        <w:trPr>
          <w:trHeight w:val="326"/>
        </w:trPr>
        <w:tc>
          <w:tcPr>
            <w:tcW w:w="3418" w:type="dxa"/>
            <w:tcBorders>
              <w:top w:val="single" w:sz="4" w:space="0" w:color="auto"/>
              <w:left w:val="single" w:sz="4" w:space="0" w:color="auto"/>
              <w:bottom w:val="single" w:sz="4" w:space="0" w:color="auto"/>
              <w:right w:val="single" w:sz="4" w:space="0" w:color="auto"/>
            </w:tcBorders>
            <w:hideMark/>
          </w:tcPr>
          <w:p w14:paraId="34DCD87C" w14:textId="77777777" w:rsidR="00112D0A" w:rsidRDefault="00112D0A">
            <w:pPr>
              <w:pStyle w:val="Bezproreda"/>
              <w:jc w:val="center"/>
              <w:rPr>
                <w:rFonts w:ascii="Times New Roman" w:hAnsi="Times New Roman"/>
                <w:sz w:val="24"/>
                <w:szCs w:val="24"/>
                <w:lang w:val="bs-Latn-BA"/>
              </w:rPr>
            </w:pPr>
            <w:r>
              <w:rPr>
                <w:rFonts w:ascii="Times New Roman" w:hAnsi="Times New Roman"/>
                <w:sz w:val="24"/>
                <w:szCs w:val="24"/>
                <w:lang w:val="bs-Latn-BA"/>
              </w:rPr>
              <w:t>16.370.000,00</w:t>
            </w:r>
          </w:p>
        </w:tc>
        <w:tc>
          <w:tcPr>
            <w:tcW w:w="3419" w:type="dxa"/>
            <w:tcBorders>
              <w:top w:val="single" w:sz="4" w:space="0" w:color="auto"/>
              <w:left w:val="single" w:sz="4" w:space="0" w:color="auto"/>
              <w:bottom w:val="single" w:sz="4" w:space="0" w:color="auto"/>
              <w:right w:val="single" w:sz="4" w:space="0" w:color="auto"/>
            </w:tcBorders>
            <w:hideMark/>
          </w:tcPr>
          <w:p w14:paraId="1769D3E5" w14:textId="77777777" w:rsidR="00112D0A" w:rsidRDefault="00112D0A">
            <w:pPr>
              <w:pStyle w:val="Bezproreda"/>
              <w:jc w:val="center"/>
              <w:rPr>
                <w:rFonts w:ascii="Times New Roman" w:hAnsi="Times New Roman"/>
                <w:sz w:val="24"/>
                <w:szCs w:val="24"/>
                <w:lang w:val="bs-Latn-BA"/>
              </w:rPr>
            </w:pPr>
            <w:r>
              <w:rPr>
                <w:rFonts w:ascii="Times New Roman" w:hAnsi="Times New Roman"/>
                <w:sz w:val="24"/>
                <w:szCs w:val="24"/>
                <w:lang w:val="bs-Latn-BA"/>
              </w:rPr>
              <w:t>-16.370.000,00</w:t>
            </w:r>
          </w:p>
        </w:tc>
        <w:tc>
          <w:tcPr>
            <w:tcW w:w="3419" w:type="dxa"/>
            <w:tcBorders>
              <w:top w:val="single" w:sz="4" w:space="0" w:color="auto"/>
              <w:left w:val="single" w:sz="4" w:space="0" w:color="auto"/>
              <w:bottom w:val="single" w:sz="4" w:space="0" w:color="auto"/>
              <w:right w:val="single" w:sz="4" w:space="0" w:color="auto"/>
            </w:tcBorders>
            <w:hideMark/>
          </w:tcPr>
          <w:p w14:paraId="51F2B4EC" w14:textId="77777777" w:rsidR="00112D0A" w:rsidRDefault="00112D0A">
            <w:pPr>
              <w:pStyle w:val="Bezproreda"/>
              <w:jc w:val="center"/>
              <w:rPr>
                <w:rFonts w:ascii="Times New Roman" w:hAnsi="Times New Roman"/>
                <w:sz w:val="24"/>
                <w:szCs w:val="24"/>
                <w:lang w:val="bs-Latn-BA"/>
              </w:rPr>
            </w:pPr>
            <w:r>
              <w:rPr>
                <w:rFonts w:ascii="Times New Roman" w:hAnsi="Times New Roman"/>
                <w:sz w:val="24"/>
                <w:szCs w:val="24"/>
                <w:lang w:val="bs-Latn-BA"/>
              </w:rPr>
              <w:t>0,00</w:t>
            </w:r>
          </w:p>
        </w:tc>
      </w:tr>
    </w:tbl>
    <w:p w14:paraId="74A7AA98" w14:textId="77777777" w:rsidR="00112D0A" w:rsidRDefault="00112D0A" w:rsidP="00112D0A">
      <w:pPr>
        <w:pStyle w:val="Bezproreda"/>
        <w:jc w:val="both"/>
        <w:rPr>
          <w:rFonts w:ascii="Times New Roman" w:hAnsi="Times New Roman"/>
          <w:b/>
          <w:sz w:val="24"/>
          <w:szCs w:val="24"/>
        </w:rPr>
      </w:pPr>
    </w:p>
    <w:p w14:paraId="5F486F0B" w14:textId="590EF134" w:rsidR="00112D0A" w:rsidRDefault="00112D0A" w:rsidP="00112D0A">
      <w:pPr>
        <w:widowControl/>
        <w:suppressAutoHyphens w:val="0"/>
        <w:jc w:val="both"/>
        <w:rPr>
          <w:rFonts w:eastAsia="Times New Roman" w:cs="Times New Roman"/>
          <w:kern w:val="0"/>
          <w:lang w:eastAsia="en-US" w:bidi="ar-SA"/>
        </w:rPr>
      </w:pPr>
      <w:r>
        <w:rPr>
          <w:rFonts w:eastAsia="Times New Roman" w:cs="Times New Roman"/>
          <w:kern w:val="0"/>
          <w:lang w:eastAsia="en-US" w:bidi="ar-SA"/>
        </w:rPr>
        <w:t>Za provedbu Programa Unapređenje socijalne infrastrukture planirana su financijska sredstva u ukupnom iznosu 16.370.000,00 kuna, od kojih za provedbu Kapitalnog projekta Ulaganje u objekte socijalne skrbi</w:t>
      </w:r>
      <w:r w:rsidR="001D2CC6">
        <w:rPr>
          <w:rFonts w:eastAsia="Times New Roman" w:cs="Times New Roman"/>
          <w:kern w:val="0"/>
          <w:lang w:eastAsia="en-US" w:bidi="ar-SA"/>
        </w:rPr>
        <w:t xml:space="preserve"> </w:t>
      </w:r>
      <w:r>
        <w:rPr>
          <w:rFonts w:eastAsia="Times New Roman" w:cs="Times New Roman"/>
          <w:kern w:val="0"/>
          <w:lang w:eastAsia="en-US" w:bidi="ar-SA"/>
        </w:rPr>
        <w:t xml:space="preserve">- podružnica DZSNO Sisak u Kutini 16.210.000,00 kuna te za Kapitalni projekt Ulaganje u objekte socijalne skrbi - nadogradnja dizala u DZSNO Sisak  160.000,00 kuna.                                                                       </w:t>
      </w:r>
    </w:p>
    <w:p w14:paraId="78D8F380" w14:textId="77777777" w:rsidR="00112D0A" w:rsidRDefault="00112D0A" w:rsidP="00112D0A">
      <w:pPr>
        <w:widowControl/>
        <w:suppressAutoHyphens w:val="0"/>
        <w:jc w:val="both"/>
        <w:rPr>
          <w:rFonts w:eastAsia="Times New Roman" w:cs="Times New Roman"/>
          <w:bCs/>
          <w:kern w:val="0"/>
          <w:lang w:eastAsia="en-US" w:bidi="ar-SA"/>
        </w:rPr>
      </w:pPr>
      <w:r>
        <w:rPr>
          <w:rFonts w:eastAsia="Times New Roman" w:cs="Times New Roman"/>
          <w:bCs/>
          <w:kern w:val="0"/>
          <w:lang w:eastAsia="en-US" w:bidi="ar-SA"/>
        </w:rPr>
        <w:t>Provedba kapitalnih projekata prešla je u nadležnost</w:t>
      </w:r>
      <w:bookmarkStart w:id="5" w:name="_Hlk108181447"/>
      <w:r>
        <w:rPr>
          <w:rFonts w:eastAsia="Times New Roman" w:cs="Times New Roman"/>
          <w:bCs/>
          <w:kern w:val="0"/>
          <w:lang w:eastAsia="en-US" w:bidi="ar-SA"/>
        </w:rPr>
        <w:t xml:space="preserve"> Upravnog odjela za gospodarstvo, investicije, razvojne projekte i fondove EU </w:t>
      </w:r>
      <w:bookmarkEnd w:id="5"/>
      <w:r>
        <w:rPr>
          <w:rFonts w:eastAsia="Times New Roman" w:cs="Times New Roman"/>
          <w:bCs/>
          <w:kern w:val="0"/>
          <w:lang w:eastAsia="en-US" w:bidi="ar-SA"/>
        </w:rPr>
        <w:t xml:space="preserve">pa su planirana sredstva preraspodijeljena na pozicijama tog odjela. </w:t>
      </w:r>
    </w:p>
    <w:p w14:paraId="36027507" w14:textId="77777777" w:rsidR="00112D0A" w:rsidRDefault="00112D0A" w:rsidP="00112D0A">
      <w:pPr>
        <w:pStyle w:val="Bezproreda"/>
        <w:jc w:val="both"/>
        <w:rPr>
          <w:rFonts w:ascii="Times New Roman" w:hAnsi="Times New Roman"/>
          <w:b/>
          <w:sz w:val="24"/>
          <w:szCs w:val="24"/>
        </w:rPr>
      </w:pPr>
    </w:p>
    <w:p w14:paraId="17506D61" w14:textId="77777777" w:rsidR="00112D0A" w:rsidRDefault="00112D0A" w:rsidP="00112D0A">
      <w:pPr>
        <w:pStyle w:val="Bezproreda"/>
        <w:jc w:val="both"/>
        <w:rPr>
          <w:rFonts w:ascii="Times New Roman" w:hAnsi="Times New Roman"/>
          <w:b/>
          <w:sz w:val="24"/>
          <w:szCs w:val="24"/>
        </w:rPr>
      </w:pPr>
    </w:p>
    <w:p w14:paraId="0380E1EE" w14:textId="77777777" w:rsidR="00112D0A" w:rsidRDefault="00112D0A" w:rsidP="00112D0A">
      <w:pPr>
        <w:pStyle w:val="Bezproreda"/>
        <w:jc w:val="both"/>
        <w:rPr>
          <w:rFonts w:ascii="Times New Roman" w:hAnsi="Times New Roman"/>
          <w:b/>
          <w:sz w:val="24"/>
          <w:szCs w:val="24"/>
        </w:rPr>
      </w:pPr>
      <w:r>
        <w:rPr>
          <w:rFonts w:ascii="Times New Roman" w:hAnsi="Times New Roman"/>
          <w:b/>
          <w:sz w:val="24"/>
          <w:szCs w:val="24"/>
        </w:rPr>
        <w:t>REKAPITULACIJA - SOCIJALNA SKRB</w:t>
      </w:r>
    </w:p>
    <w:p w14:paraId="02682A14" w14:textId="77777777" w:rsidR="00112D0A" w:rsidRDefault="00112D0A" w:rsidP="00112D0A">
      <w:pPr>
        <w:jc w:val="both"/>
        <w:rPr>
          <w:rFonts w:cs="Times New Roman"/>
          <w:color w:val="000000"/>
        </w:rPr>
      </w:pP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665"/>
        <w:gridCol w:w="1841"/>
        <w:gridCol w:w="1842"/>
        <w:gridCol w:w="1984"/>
      </w:tblGrid>
      <w:tr w:rsidR="00112D0A" w14:paraId="4F747722" w14:textId="77777777" w:rsidTr="00112D0A">
        <w:trPr>
          <w:trHeight w:val="181"/>
        </w:trPr>
        <w:tc>
          <w:tcPr>
            <w:tcW w:w="1838" w:type="dxa"/>
            <w:tcBorders>
              <w:top w:val="single" w:sz="4" w:space="0" w:color="auto"/>
              <w:left w:val="single" w:sz="4" w:space="0" w:color="auto"/>
              <w:bottom w:val="single" w:sz="4" w:space="0" w:color="auto"/>
              <w:right w:val="single" w:sz="4" w:space="0" w:color="auto"/>
            </w:tcBorders>
            <w:hideMark/>
          </w:tcPr>
          <w:p w14:paraId="7122E0BC" w14:textId="77777777" w:rsidR="00112D0A" w:rsidRDefault="00112D0A">
            <w:pPr>
              <w:spacing w:after="120"/>
              <w:rPr>
                <w:rFonts w:eastAsia="Times New Roman" w:cs="Times New Roman"/>
                <w:b/>
                <w:lang w:val="x-none" w:eastAsia="hr-HR"/>
              </w:rPr>
            </w:pPr>
            <w:bookmarkStart w:id="6" w:name="_Hlk107577685"/>
            <w:r>
              <w:rPr>
                <w:rFonts w:eastAsia="Times New Roman" w:cs="Times New Roman"/>
                <w:b/>
                <w:lang w:val="x-none" w:eastAsia="hr-HR"/>
              </w:rPr>
              <w:t xml:space="preserve">PROGRAM        </w:t>
            </w:r>
          </w:p>
        </w:tc>
        <w:tc>
          <w:tcPr>
            <w:tcW w:w="2665" w:type="dxa"/>
            <w:tcBorders>
              <w:top w:val="single" w:sz="4" w:space="0" w:color="auto"/>
              <w:left w:val="single" w:sz="4" w:space="0" w:color="auto"/>
              <w:bottom w:val="single" w:sz="4" w:space="0" w:color="auto"/>
              <w:right w:val="single" w:sz="4" w:space="0" w:color="auto"/>
            </w:tcBorders>
            <w:hideMark/>
          </w:tcPr>
          <w:p w14:paraId="6214713A" w14:textId="77777777" w:rsidR="00112D0A" w:rsidRDefault="00112D0A">
            <w:pPr>
              <w:spacing w:after="120"/>
              <w:rPr>
                <w:rFonts w:eastAsia="Times New Roman" w:cs="Times New Roman"/>
                <w:b/>
                <w:lang w:val="x-none" w:eastAsia="hr-HR"/>
              </w:rPr>
            </w:pPr>
            <w:r>
              <w:rPr>
                <w:rFonts w:eastAsia="Times New Roman" w:cs="Times New Roman"/>
                <w:b/>
                <w:lang w:val="x-none" w:eastAsia="hr-HR"/>
              </w:rPr>
              <w:t>NAZIV PROGRAMA</w:t>
            </w:r>
          </w:p>
        </w:tc>
        <w:tc>
          <w:tcPr>
            <w:tcW w:w="1842" w:type="dxa"/>
            <w:tcBorders>
              <w:top w:val="single" w:sz="4" w:space="0" w:color="auto"/>
              <w:left w:val="single" w:sz="4" w:space="0" w:color="auto"/>
              <w:bottom w:val="single" w:sz="4" w:space="0" w:color="auto"/>
              <w:right w:val="single" w:sz="4" w:space="0" w:color="auto"/>
            </w:tcBorders>
            <w:hideMark/>
          </w:tcPr>
          <w:p w14:paraId="4548A240" w14:textId="77777777" w:rsidR="00112D0A" w:rsidRDefault="00112D0A">
            <w:pPr>
              <w:spacing w:after="120"/>
              <w:jc w:val="center"/>
              <w:rPr>
                <w:rFonts w:eastAsia="Times New Roman" w:cs="Times New Roman"/>
                <w:b/>
                <w:lang w:val="x-none" w:eastAsia="hr-HR"/>
              </w:rPr>
            </w:pPr>
            <w:r>
              <w:rPr>
                <w:rFonts w:eastAsia="Times New Roman" w:cs="Times New Roman"/>
                <w:b/>
                <w:lang w:val="x-none" w:eastAsia="hr-HR"/>
              </w:rPr>
              <w:t>PLAN 202</w:t>
            </w:r>
            <w:r>
              <w:rPr>
                <w:rFonts w:eastAsia="Times New Roman" w:cs="Times New Roman"/>
                <w:b/>
                <w:lang w:val="bs-Latn-BA" w:eastAsia="hr-HR"/>
              </w:rPr>
              <w:t>2</w:t>
            </w:r>
            <w:r>
              <w:rPr>
                <w:rFonts w:eastAsia="Times New Roman" w:cs="Times New Roman"/>
                <w:b/>
                <w:lang w:val="x-none" w:eastAsia="hr-HR"/>
              </w:rPr>
              <w:t>.</w:t>
            </w:r>
          </w:p>
        </w:tc>
        <w:tc>
          <w:tcPr>
            <w:tcW w:w="1843" w:type="dxa"/>
            <w:tcBorders>
              <w:top w:val="single" w:sz="4" w:space="0" w:color="auto"/>
              <w:left w:val="single" w:sz="4" w:space="0" w:color="auto"/>
              <w:bottom w:val="single" w:sz="4" w:space="0" w:color="auto"/>
              <w:right w:val="single" w:sz="4" w:space="0" w:color="auto"/>
            </w:tcBorders>
            <w:hideMark/>
          </w:tcPr>
          <w:p w14:paraId="0E854579" w14:textId="77777777" w:rsidR="00112D0A" w:rsidRDefault="00112D0A">
            <w:pPr>
              <w:spacing w:after="120"/>
              <w:jc w:val="center"/>
              <w:rPr>
                <w:rFonts w:eastAsia="Times New Roman" w:cs="Times New Roman"/>
                <w:b/>
                <w:lang w:val="bs-Latn-BA" w:eastAsia="hr-HR"/>
              </w:rPr>
            </w:pPr>
            <w:r>
              <w:rPr>
                <w:rFonts w:eastAsia="Times New Roman" w:cs="Times New Roman"/>
                <w:b/>
                <w:lang w:val="bs-Latn-BA" w:eastAsia="hr-HR"/>
              </w:rPr>
              <w:t>IZMJENE</w:t>
            </w:r>
          </w:p>
        </w:tc>
        <w:tc>
          <w:tcPr>
            <w:tcW w:w="1985" w:type="dxa"/>
            <w:tcBorders>
              <w:top w:val="single" w:sz="4" w:space="0" w:color="auto"/>
              <w:left w:val="single" w:sz="4" w:space="0" w:color="auto"/>
              <w:bottom w:val="single" w:sz="4" w:space="0" w:color="auto"/>
              <w:right w:val="single" w:sz="4" w:space="0" w:color="auto"/>
            </w:tcBorders>
            <w:hideMark/>
          </w:tcPr>
          <w:p w14:paraId="29C6ECBA" w14:textId="77777777" w:rsidR="00112D0A" w:rsidRDefault="00112D0A">
            <w:pPr>
              <w:spacing w:after="120"/>
              <w:jc w:val="center"/>
              <w:rPr>
                <w:rFonts w:eastAsia="Times New Roman" w:cs="Times New Roman"/>
                <w:b/>
                <w:lang w:val="bs-Latn-BA" w:eastAsia="hr-HR"/>
              </w:rPr>
            </w:pPr>
            <w:r>
              <w:rPr>
                <w:rFonts w:eastAsia="Times New Roman" w:cs="Times New Roman"/>
                <w:b/>
                <w:lang w:val="bs-Latn-BA" w:eastAsia="hr-HR"/>
              </w:rPr>
              <w:t>NOVI PLAN</w:t>
            </w:r>
          </w:p>
        </w:tc>
      </w:tr>
      <w:tr w:rsidR="00112D0A" w14:paraId="12A1BF41" w14:textId="77777777" w:rsidTr="00112D0A">
        <w:trPr>
          <w:trHeight w:val="181"/>
        </w:trPr>
        <w:tc>
          <w:tcPr>
            <w:tcW w:w="1838" w:type="dxa"/>
            <w:tcBorders>
              <w:top w:val="single" w:sz="4" w:space="0" w:color="auto"/>
              <w:left w:val="single" w:sz="4" w:space="0" w:color="auto"/>
              <w:bottom w:val="single" w:sz="4" w:space="0" w:color="auto"/>
              <w:right w:val="single" w:sz="4" w:space="0" w:color="auto"/>
            </w:tcBorders>
            <w:vAlign w:val="center"/>
            <w:hideMark/>
          </w:tcPr>
          <w:p w14:paraId="420B2BD8" w14:textId="77777777" w:rsidR="00112D0A" w:rsidRDefault="00112D0A">
            <w:pPr>
              <w:spacing w:after="120"/>
              <w:jc w:val="center"/>
              <w:rPr>
                <w:rFonts w:cs="Times New Roman"/>
                <w:lang w:val="x-none" w:eastAsia="hr-HR"/>
              </w:rPr>
            </w:pPr>
            <w:r>
              <w:rPr>
                <w:rFonts w:cs="Times New Roman"/>
                <w:lang w:val="x-none" w:eastAsia="hr-HR"/>
              </w:rPr>
              <w:t>1004</w:t>
            </w:r>
          </w:p>
        </w:tc>
        <w:tc>
          <w:tcPr>
            <w:tcW w:w="2665" w:type="dxa"/>
            <w:tcBorders>
              <w:top w:val="single" w:sz="4" w:space="0" w:color="auto"/>
              <w:left w:val="single" w:sz="4" w:space="0" w:color="auto"/>
              <w:bottom w:val="single" w:sz="4" w:space="0" w:color="auto"/>
              <w:right w:val="single" w:sz="4" w:space="0" w:color="auto"/>
            </w:tcBorders>
          </w:tcPr>
          <w:p w14:paraId="419DC4CD" w14:textId="77777777" w:rsidR="00112D0A" w:rsidRDefault="00112D0A">
            <w:pPr>
              <w:widowControl/>
              <w:suppressAutoHyphens w:val="0"/>
              <w:jc w:val="both"/>
              <w:rPr>
                <w:rFonts w:eastAsia="Times New Roman" w:cs="Times New Roman"/>
                <w:kern w:val="0"/>
                <w:lang w:val="bs-Latn-BA" w:eastAsia="en-US" w:bidi="ar-SA"/>
              </w:rPr>
            </w:pPr>
            <w:r>
              <w:rPr>
                <w:rFonts w:eastAsia="Times New Roman" w:cs="Times New Roman"/>
                <w:kern w:val="0"/>
                <w:lang w:val="bs-Latn-BA" w:eastAsia="en-US" w:bidi="ar-SA"/>
              </w:rPr>
              <w:t xml:space="preserve">Program javnih potreba u socijalnoj skrbi </w:t>
            </w:r>
          </w:p>
          <w:p w14:paraId="5C93C350" w14:textId="77777777" w:rsidR="00112D0A" w:rsidRDefault="00112D0A">
            <w:pPr>
              <w:widowControl/>
              <w:suppressAutoHyphens w:val="0"/>
              <w:jc w:val="both"/>
              <w:rPr>
                <w:rFonts w:eastAsia="Times New Roman" w:cs="Times New Roman"/>
                <w:kern w:val="0"/>
                <w:lang w:val="bs-Latn-BA" w:eastAsia="en-US" w:bidi="ar-SA"/>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2BB8C1E9" w14:textId="77777777" w:rsidR="00112D0A" w:rsidRDefault="00112D0A">
            <w:pPr>
              <w:widowControl/>
              <w:suppressAutoHyphens w:val="0"/>
              <w:jc w:val="center"/>
              <w:rPr>
                <w:rFonts w:eastAsia="Times New Roman" w:cs="Times New Roman"/>
                <w:kern w:val="0"/>
                <w:lang w:val="bs-Latn-BA" w:eastAsia="hr-HR" w:bidi="ar-SA"/>
              </w:rPr>
            </w:pPr>
            <w:r>
              <w:rPr>
                <w:rFonts w:eastAsia="Times New Roman" w:cs="Times New Roman"/>
                <w:kern w:val="0"/>
                <w:lang w:val="bs-Latn-BA" w:eastAsia="hr-HR" w:bidi="ar-SA"/>
              </w:rPr>
              <w:t>4.774.546,00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9F3C60F" w14:textId="77777777" w:rsidR="00112D0A" w:rsidRDefault="00112D0A">
            <w:pPr>
              <w:widowControl/>
              <w:suppressAutoHyphens w:val="0"/>
              <w:jc w:val="center"/>
              <w:rPr>
                <w:rFonts w:eastAsia="Times New Roman" w:cs="Times New Roman"/>
                <w:kern w:val="0"/>
                <w:lang w:val="bs-Latn-BA" w:eastAsia="en-US" w:bidi="ar-SA"/>
              </w:rPr>
            </w:pPr>
            <w:r>
              <w:rPr>
                <w:rFonts w:eastAsia="Times New Roman" w:cs="Times New Roman"/>
                <w:kern w:val="0"/>
                <w:lang w:val="bs-Latn-BA" w:eastAsia="en-US" w:bidi="ar-SA"/>
              </w:rPr>
              <w:t>-88.804,00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802130D" w14:textId="77777777" w:rsidR="00112D0A" w:rsidRDefault="00112D0A">
            <w:pPr>
              <w:widowControl/>
              <w:suppressAutoHyphens w:val="0"/>
              <w:jc w:val="center"/>
              <w:rPr>
                <w:rFonts w:eastAsia="Times New Roman" w:cs="Times New Roman"/>
                <w:kern w:val="0"/>
                <w:lang w:val="bs-Latn-BA" w:eastAsia="en-US" w:bidi="ar-SA"/>
              </w:rPr>
            </w:pPr>
            <w:r>
              <w:rPr>
                <w:rFonts w:eastAsia="Times New Roman" w:cs="Times New Roman"/>
                <w:kern w:val="0"/>
                <w:lang w:val="bs-Latn-BA" w:eastAsia="en-US" w:bidi="ar-SA"/>
              </w:rPr>
              <w:t>4.685.742,00</w:t>
            </w:r>
          </w:p>
        </w:tc>
      </w:tr>
      <w:tr w:rsidR="00112D0A" w14:paraId="5D2AB839" w14:textId="77777777" w:rsidTr="00112D0A">
        <w:trPr>
          <w:trHeight w:val="181"/>
        </w:trPr>
        <w:tc>
          <w:tcPr>
            <w:tcW w:w="1838" w:type="dxa"/>
            <w:tcBorders>
              <w:top w:val="single" w:sz="4" w:space="0" w:color="auto"/>
              <w:left w:val="single" w:sz="4" w:space="0" w:color="auto"/>
              <w:bottom w:val="single" w:sz="4" w:space="0" w:color="auto"/>
              <w:right w:val="single" w:sz="4" w:space="0" w:color="auto"/>
            </w:tcBorders>
            <w:vAlign w:val="center"/>
            <w:hideMark/>
          </w:tcPr>
          <w:p w14:paraId="6232D8CF" w14:textId="77777777" w:rsidR="00112D0A" w:rsidRDefault="00112D0A">
            <w:pPr>
              <w:spacing w:after="120"/>
              <w:jc w:val="center"/>
              <w:rPr>
                <w:rFonts w:cs="Times New Roman"/>
                <w:kern w:val="2"/>
                <w:lang w:val="x-none" w:eastAsia="hr-HR"/>
              </w:rPr>
            </w:pPr>
            <w:r>
              <w:rPr>
                <w:rFonts w:cs="Times New Roman"/>
                <w:lang w:val="x-none" w:eastAsia="hr-HR"/>
              </w:rPr>
              <w:t>1005</w:t>
            </w:r>
          </w:p>
        </w:tc>
        <w:tc>
          <w:tcPr>
            <w:tcW w:w="2665" w:type="dxa"/>
            <w:tcBorders>
              <w:top w:val="single" w:sz="4" w:space="0" w:color="auto"/>
              <w:left w:val="single" w:sz="4" w:space="0" w:color="auto"/>
              <w:bottom w:val="single" w:sz="4" w:space="0" w:color="auto"/>
              <w:right w:val="single" w:sz="4" w:space="0" w:color="auto"/>
            </w:tcBorders>
            <w:hideMark/>
          </w:tcPr>
          <w:p w14:paraId="53B45FE1" w14:textId="77777777" w:rsidR="00112D0A" w:rsidRDefault="00112D0A">
            <w:pPr>
              <w:widowControl/>
              <w:suppressAutoHyphens w:val="0"/>
              <w:rPr>
                <w:rFonts w:eastAsia="Times New Roman" w:cs="Times New Roman"/>
                <w:kern w:val="0"/>
                <w:lang w:val="bs-Latn-BA" w:eastAsia="en-US" w:bidi="ar-SA"/>
              </w:rPr>
            </w:pPr>
            <w:r>
              <w:rPr>
                <w:rFonts w:eastAsia="Times New Roman" w:cs="Times New Roman"/>
                <w:kern w:val="0"/>
                <w:lang w:val="bs-Latn-BA" w:eastAsia="en-US" w:bidi="ar-SA"/>
              </w:rPr>
              <w:t xml:space="preserve">Minimalni financijski standard- </w:t>
            </w:r>
          </w:p>
          <w:p w14:paraId="49CF1D0B" w14:textId="77777777" w:rsidR="00112D0A" w:rsidRDefault="00112D0A">
            <w:pPr>
              <w:widowControl/>
              <w:suppressAutoHyphens w:val="0"/>
              <w:rPr>
                <w:rFonts w:eastAsia="Times New Roman" w:cs="Times New Roman"/>
                <w:kern w:val="0"/>
                <w:lang w:val="bs-Latn-BA" w:eastAsia="en-US" w:bidi="ar-SA"/>
              </w:rPr>
            </w:pPr>
            <w:r>
              <w:rPr>
                <w:rFonts w:eastAsia="Times New Roman" w:cs="Times New Roman"/>
                <w:kern w:val="0"/>
                <w:lang w:val="bs-Latn-BA" w:eastAsia="en-US" w:bidi="ar-SA"/>
              </w:rPr>
              <w:t>(CZSS, DZSNO)</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99A14D3" w14:textId="77777777" w:rsidR="00112D0A" w:rsidRDefault="00112D0A">
            <w:pPr>
              <w:spacing w:after="120"/>
              <w:jc w:val="center"/>
              <w:rPr>
                <w:rFonts w:eastAsia="Times New Roman" w:cs="Times New Roman"/>
                <w:kern w:val="2"/>
                <w:lang w:val="x-none" w:eastAsia="hr-HR"/>
              </w:rPr>
            </w:pPr>
            <w:r>
              <w:rPr>
                <w:rFonts w:eastAsia="Times New Roman" w:cs="Times New Roman"/>
                <w:lang w:val="x-none" w:eastAsia="hr-HR"/>
              </w:rPr>
              <w:t>15.850.664,00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71DB6BA" w14:textId="77777777" w:rsidR="00112D0A" w:rsidRDefault="00112D0A">
            <w:pPr>
              <w:widowControl/>
              <w:suppressAutoHyphens w:val="0"/>
              <w:jc w:val="center"/>
              <w:rPr>
                <w:rFonts w:eastAsia="Times New Roman" w:cs="Times New Roman"/>
                <w:kern w:val="0"/>
                <w:lang w:val="bs-Latn-BA" w:eastAsia="en-US" w:bidi="ar-SA"/>
              </w:rPr>
            </w:pPr>
            <w:r>
              <w:rPr>
                <w:rFonts w:eastAsia="Times New Roman" w:cs="Times New Roman"/>
                <w:kern w:val="0"/>
                <w:lang w:val="bs-Latn-BA" w:eastAsia="en-US" w:bidi="ar-SA"/>
              </w:rPr>
              <w:t>-2.698.500,00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9F7A967" w14:textId="77777777" w:rsidR="00112D0A" w:rsidRDefault="00112D0A">
            <w:pPr>
              <w:widowControl/>
              <w:suppressAutoHyphens w:val="0"/>
              <w:jc w:val="center"/>
              <w:rPr>
                <w:rFonts w:eastAsia="Times New Roman" w:cs="Times New Roman"/>
                <w:kern w:val="0"/>
                <w:lang w:val="bs-Latn-BA" w:eastAsia="en-US" w:bidi="ar-SA"/>
              </w:rPr>
            </w:pPr>
            <w:r>
              <w:rPr>
                <w:rFonts w:eastAsia="Times New Roman" w:cs="Times New Roman"/>
                <w:kern w:val="0"/>
                <w:lang w:val="bs-Latn-BA" w:eastAsia="en-US" w:bidi="ar-SA"/>
              </w:rPr>
              <w:t>13.152.164,00</w:t>
            </w:r>
          </w:p>
        </w:tc>
      </w:tr>
      <w:tr w:rsidR="00112D0A" w14:paraId="04A5813D" w14:textId="77777777" w:rsidTr="00112D0A">
        <w:trPr>
          <w:trHeight w:val="181"/>
        </w:trPr>
        <w:tc>
          <w:tcPr>
            <w:tcW w:w="1838" w:type="dxa"/>
            <w:tcBorders>
              <w:top w:val="single" w:sz="4" w:space="0" w:color="auto"/>
              <w:left w:val="single" w:sz="4" w:space="0" w:color="auto"/>
              <w:bottom w:val="single" w:sz="4" w:space="0" w:color="auto"/>
              <w:right w:val="single" w:sz="4" w:space="0" w:color="auto"/>
            </w:tcBorders>
            <w:vAlign w:val="center"/>
            <w:hideMark/>
          </w:tcPr>
          <w:p w14:paraId="4AEA3A73" w14:textId="77777777" w:rsidR="00112D0A" w:rsidRDefault="00112D0A">
            <w:pPr>
              <w:spacing w:after="120"/>
              <w:jc w:val="center"/>
              <w:rPr>
                <w:rFonts w:cs="Times New Roman"/>
                <w:kern w:val="2"/>
                <w:lang w:val="x-none" w:eastAsia="hr-HR"/>
              </w:rPr>
            </w:pPr>
            <w:r>
              <w:rPr>
                <w:rFonts w:cs="Times New Roman"/>
                <w:lang w:val="x-none" w:eastAsia="hr-HR"/>
              </w:rPr>
              <w:t>1007</w:t>
            </w:r>
          </w:p>
        </w:tc>
        <w:tc>
          <w:tcPr>
            <w:tcW w:w="2665" w:type="dxa"/>
            <w:tcBorders>
              <w:top w:val="single" w:sz="4" w:space="0" w:color="auto"/>
              <w:left w:val="single" w:sz="4" w:space="0" w:color="auto"/>
              <w:bottom w:val="single" w:sz="4" w:space="0" w:color="auto"/>
              <w:right w:val="single" w:sz="4" w:space="0" w:color="auto"/>
            </w:tcBorders>
            <w:hideMark/>
          </w:tcPr>
          <w:p w14:paraId="16D11C28" w14:textId="77777777" w:rsidR="00112D0A" w:rsidRDefault="00112D0A">
            <w:pPr>
              <w:widowControl/>
              <w:suppressAutoHyphens w:val="0"/>
              <w:rPr>
                <w:rFonts w:eastAsia="Times New Roman" w:cs="Times New Roman"/>
                <w:kern w:val="0"/>
                <w:lang w:val="bs-Latn-BA" w:eastAsia="en-US" w:bidi="ar-SA"/>
              </w:rPr>
            </w:pPr>
            <w:r>
              <w:rPr>
                <w:rFonts w:eastAsia="Times New Roman" w:cs="Times New Roman"/>
                <w:kern w:val="0"/>
                <w:lang w:val="bs-Latn-BA" w:eastAsia="en-US" w:bidi="ar-SA"/>
              </w:rPr>
              <w:t>Redovna djelatnost ustanova socijalne skrbi</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F31DDDB" w14:textId="77777777" w:rsidR="00112D0A" w:rsidRDefault="00112D0A">
            <w:pPr>
              <w:widowControl/>
              <w:suppressAutoHyphens w:val="0"/>
              <w:jc w:val="center"/>
              <w:rPr>
                <w:rFonts w:eastAsia="Times New Roman" w:cs="Times New Roman"/>
                <w:bCs/>
                <w:color w:val="000000"/>
                <w:kern w:val="0"/>
                <w:lang w:val="bs-Latn-BA" w:eastAsia="en-US" w:bidi="ar-SA"/>
              </w:rPr>
            </w:pPr>
            <w:r>
              <w:rPr>
                <w:rFonts w:eastAsia="Calibri" w:cs="Times New Roman"/>
                <w:bCs/>
                <w:color w:val="000000"/>
                <w:kern w:val="0"/>
                <w:lang w:val="bs-Latn-BA" w:eastAsia="en-US" w:bidi="ar-SA"/>
              </w:rPr>
              <w:t>70.456.431,44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71904A8" w14:textId="77777777" w:rsidR="00112D0A" w:rsidRDefault="00112D0A">
            <w:pPr>
              <w:widowControl/>
              <w:suppressAutoHyphens w:val="0"/>
              <w:rPr>
                <w:rFonts w:eastAsia="Times New Roman" w:cs="Times New Roman"/>
                <w:kern w:val="0"/>
                <w:lang w:val="bs-Latn-BA" w:eastAsia="en-US" w:bidi="ar-SA"/>
              </w:rPr>
            </w:pPr>
            <w:r>
              <w:rPr>
                <w:rFonts w:cs="Times New Roman"/>
                <w:lang w:val="bs-Latn-BA"/>
              </w:rPr>
              <w:t>-20.547.740,64</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5D482AA" w14:textId="77777777" w:rsidR="00112D0A" w:rsidRDefault="00112D0A">
            <w:pPr>
              <w:widowControl/>
              <w:suppressAutoHyphens w:val="0"/>
              <w:jc w:val="center"/>
              <w:rPr>
                <w:rFonts w:eastAsia="Times New Roman" w:cs="Times New Roman"/>
                <w:kern w:val="0"/>
                <w:lang w:val="bs-Latn-BA" w:eastAsia="en-US" w:bidi="ar-SA"/>
              </w:rPr>
            </w:pPr>
            <w:r>
              <w:rPr>
                <w:rFonts w:eastAsia="Times New Roman" w:cs="Times New Roman"/>
                <w:kern w:val="0"/>
                <w:lang w:val="bs-Latn-BA" w:eastAsia="en-US" w:bidi="ar-SA"/>
              </w:rPr>
              <w:t>49.908.690,80</w:t>
            </w:r>
          </w:p>
        </w:tc>
      </w:tr>
      <w:tr w:rsidR="00112D0A" w14:paraId="4B2752B4" w14:textId="77777777" w:rsidTr="00112D0A">
        <w:trPr>
          <w:trHeight w:val="181"/>
        </w:trPr>
        <w:tc>
          <w:tcPr>
            <w:tcW w:w="1838" w:type="dxa"/>
            <w:tcBorders>
              <w:top w:val="single" w:sz="4" w:space="0" w:color="auto"/>
              <w:left w:val="single" w:sz="4" w:space="0" w:color="auto"/>
              <w:bottom w:val="single" w:sz="4" w:space="0" w:color="auto"/>
              <w:right w:val="single" w:sz="4" w:space="0" w:color="auto"/>
            </w:tcBorders>
            <w:vAlign w:val="center"/>
            <w:hideMark/>
          </w:tcPr>
          <w:p w14:paraId="5C5BAD97" w14:textId="77777777" w:rsidR="00112D0A" w:rsidRDefault="00112D0A">
            <w:pPr>
              <w:spacing w:after="120"/>
              <w:jc w:val="center"/>
              <w:rPr>
                <w:rFonts w:cs="Times New Roman"/>
                <w:kern w:val="2"/>
                <w:lang w:val="x-none" w:eastAsia="hr-HR"/>
              </w:rPr>
            </w:pPr>
            <w:r>
              <w:rPr>
                <w:rFonts w:cs="Times New Roman"/>
                <w:lang w:val="x-none" w:eastAsia="hr-HR"/>
              </w:rPr>
              <w:t>1012</w:t>
            </w:r>
          </w:p>
        </w:tc>
        <w:tc>
          <w:tcPr>
            <w:tcW w:w="2665" w:type="dxa"/>
            <w:tcBorders>
              <w:top w:val="single" w:sz="4" w:space="0" w:color="auto"/>
              <w:left w:val="single" w:sz="4" w:space="0" w:color="auto"/>
              <w:bottom w:val="single" w:sz="4" w:space="0" w:color="auto"/>
              <w:right w:val="single" w:sz="4" w:space="0" w:color="auto"/>
            </w:tcBorders>
            <w:hideMark/>
          </w:tcPr>
          <w:p w14:paraId="441F6F0B" w14:textId="77777777" w:rsidR="00112D0A" w:rsidRDefault="00112D0A">
            <w:pPr>
              <w:widowControl/>
              <w:suppressAutoHyphens w:val="0"/>
              <w:rPr>
                <w:rFonts w:eastAsia="Times New Roman" w:cs="Times New Roman"/>
                <w:kern w:val="0"/>
                <w:lang w:val="bs-Latn-BA" w:eastAsia="en-US" w:bidi="ar-SA"/>
              </w:rPr>
            </w:pPr>
            <w:r>
              <w:rPr>
                <w:rFonts w:eastAsia="Times New Roman" w:cs="Times New Roman"/>
                <w:kern w:val="0"/>
                <w:lang w:val="bs-Latn-BA" w:eastAsia="en-US" w:bidi="ar-SA"/>
              </w:rPr>
              <w:t xml:space="preserve">Unapređenje socijalne infrastrukture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4F3D623" w14:textId="77777777" w:rsidR="00112D0A" w:rsidRDefault="00112D0A">
            <w:pPr>
              <w:widowControl/>
              <w:suppressAutoHyphens w:val="0"/>
              <w:jc w:val="center"/>
              <w:rPr>
                <w:rFonts w:eastAsia="Times New Roman" w:cs="Times New Roman"/>
                <w:color w:val="000000"/>
                <w:kern w:val="0"/>
                <w:lang w:val="bs-Latn-BA" w:eastAsia="en-US" w:bidi="ar-SA"/>
              </w:rPr>
            </w:pPr>
            <w:r>
              <w:rPr>
                <w:rFonts w:eastAsia="Times New Roman" w:cs="Times New Roman"/>
                <w:color w:val="000000"/>
                <w:kern w:val="0"/>
                <w:lang w:val="bs-Latn-BA" w:eastAsia="en-US" w:bidi="ar-SA"/>
              </w:rPr>
              <w:t>16.370.000,00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96AA7BA" w14:textId="77777777" w:rsidR="00112D0A" w:rsidRDefault="00112D0A">
            <w:pPr>
              <w:widowControl/>
              <w:suppressAutoHyphens w:val="0"/>
              <w:jc w:val="center"/>
              <w:rPr>
                <w:rFonts w:eastAsia="Times New Roman" w:cs="Times New Roman"/>
                <w:kern w:val="0"/>
                <w:lang w:val="bs-Latn-BA" w:eastAsia="en-US" w:bidi="ar-SA"/>
              </w:rPr>
            </w:pPr>
            <w:r>
              <w:rPr>
                <w:rFonts w:eastAsia="Times New Roman" w:cs="Times New Roman"/>
                <w:kern w:val="0"/>
                <w:lang w:val="bs-Latn-BA" w:eastAsia="en-US" w:bidi="ar-SA"/>
              </w:rPr>
              <w:t>-16.370.000,00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BB14817" w14:textId="77777777" w:rsidR="00112D0A" w:rsidRDefault="00112D0A">
            <w:pPr>
              <w:widowControl/>
              <w:suppressAutoHyphens w:val="0"/>
              <w:jc w:val="center"/>
              <w:rPr>
                <w:rFonts w:eastAsia="Times New Roman" w:cs="Times New Roman"/>
                <w:kern w:val="0"/>
                <w:lang w:val="bs-Latn-BA" w:eastAsia="en-US" w:bidi="ar-SA"/>
              </w:rPr>
            </w:pPr>
            <w:r>
              <w:rPr>
                <w:rFonts w:eastAsia="Times New Roman" w:cs="Times New Roman"/>
                <w:kern w:val="0"/>
                <w:lang w:val="bs-Latn-BA" w:eastAsia="en-US" w:bidi="ar-SA"/>
              </w:rPr>
              <w:t>0,00</w:t>
            </w:r>
          </w:p>
        </w:tc>
      </w:tr>
      <w:tr w:rsidR="00112D0A" w14:paraId="5DD47C16" w14:textId="77777777" w:rsidTr="00112D0A">
        <w:trPr>
          <w:trHeight w:val="181"/>
        </w:trPr>
        <w:tc>
          <w:tcPr>
            <w:tcW w:w="1838" w:type="dxa"/>
            <w:tcBorders>
              <w:top w:val="single" w:sz="4" w:space="0" w:color="auto"/>
              <w:left w:val="single" w:sz="4" w:space="0" w:color="auto"/>
              <w:bottom w:val="single" w:sz="4" w:space="0" w:color="auto"/>
              <w:right w:val="single" w:sz="4" w:space="0" w:color="auto"/>
            </w:tcBorders>
          </w:tcPr>
          <w:p w14:paraId="3E9C8DA5" w14:textId="77777777" w:rsidR="00112D0A" w:rsidRDefault="00112D0A">
            <w:pPr>
              <w:spacing w:after="120"/>
              <w:jc w:val="center"/>
              <w:rPr>
                <w:rFonts w:eastAsia="Times New Roman" w:cs="Times New Roman"/>
                <w:kern w:val="2"/>
                <w:lang w:val="x-none" w:eastAsia="hr-HR"/>
              </w:rPr>
            </w:pPr>
          </w:p>
        </w:tc>
        <w:tc>
          <w:tcPr>
            <w:tcW w:w="2665" w:type="dxa"/>
            <w:tcBorders>
              <w:top w:val="single" w:sz="4" w:space="0" w:color="auto"/>
              <w:left w:val="single" w:sz="4" w:space="0" w:color="auto"/>
              <w:bottom w:val="single" w:sz="4" w:space="0" w:color="auto"/>
              <w:right w:val="single" w:sz="4" w:space="0" w:color="auto"/>
            </w:tcBorders>
            <w:vAlign w:val="center"/>
            <w:hideMark/>
          </w:tcPr>
          <w:p w14:paraId="16F2CD02" w14:textId="77777777" w:rsidR="00112D0A" w:rsidRDefault="00112D0A">
            <w:pPr>
              <w:spacing w:after="120"/>
              <w:rPr>
                <w:rFonts w:eastAsia="Times New Roman" w:cs="Times New Roman"/>
                <w:b/>
                <w:lang w:val="x-none" w:eastAsia="hr-HR"/>
              </w:rPr>
            </w:pPr>
            <w:r>
              <w:rPr>
                <w:rFonts w:eastAsia="Times New Roman" w:cs="Times New Roman"/>
                <w:b/>
                <w:lang w:val="x-none" w:eastAsia="hr-HR"/>
              </w:rPr>
              <w:t>U K U P N O:</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BAF85F0" w14:textId="77777777" w:rsidR="00112D0A" w:rsidRDefault="00112D0A">
            <w:pPr>
              <w:widowControl/>
              <w:suppressAutoHyphens w:val="0"/>
              <w:jc w:val="center"/>
              <w:rPr>
                <w:rFonts w:eastAsia="Times New Roman" w:cs="Times New Roman"/>
                <w:b/>
                <w:bCs/>
                <w:color w:val="000000"/>
                <w:kern w:val="0"/>
                <w:highlight w:val="yellow"/>
                <w:lang w:val="bs-Latn-BA" w:eastAsia="hr-HR" w:bidi="ar-SA"/>
              </w:rPr>
            </w:pPr>
            <w:r>
              <w:rPr>
                <w:rFonts w:eastAsia="Times New Roman" w:cs="Times New Roman"/>
                <w:b/>
                <w:bCs/>
                <w:color w:val="000000"/>
                <w:kern w:val="0"/>
                <w:lang w:val="bs-Latn-BA" w:eastAsia="en-US" w:bidi="ar-SA"/>
              </w:rPr>
              <w:t>107.451.641,44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7B23B94" w14:textId="77777777" w:rsidR="00112D0A" w:rsidRDefault="00112D0A">
            <w:pPr>
              <w:widowControl/>
              <w:suppressAutoHyphens w:val="0"/>
              <w:jc w:val="center"/>
              <w:rPr>
                <w:rFonts w:eastAsia="Times New Roman" w:cs="Times New Roman"/>
                <w:b/>
                <w:bCs/>
                <w:color w:val="000000"/>
                <w:kern w:val="0"/>
                <w:lang w:val="bs-Latn-BA" w:eastAsia="hr-HR" w:bidi="ar-SA"/>
              </w:rPr>
            </w:pPr>
            <w:r>
              <w:rPr>
                <w:rFonts w:eastAsia="Times New Roman" w:cs="Times New Roman"/>
                <w:b/>
                <w:bCs/>
                <w:color w:val="000000"/>
                <w:kern w:val="0"/>
                <w:lang w:val="bs-Latn-BA" w:eastAsia="hr-HR" w:bidi="ar-SA"/>
              </w:rPr>
              <w:t>39.705.044,64</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BA46C1E" w14:textId="77777777" w:rsidR="00112D0A" w:rsidRDefault="00112D0A">
            <w:pPr>
              <w:widowControl/>
              <w:suppressAutoHyphens w:val="0"/>
              <w:rPr>
                <w:rFonts w:eastAsia="Times New Roman" w:cs="Times New Roman"/>
                <w:b/>
                <w:bCs/>
                <w:color w:val="000000"/>
                <w:kern w:val="0"/>
                <w:lang w:val="bs-Latn-BA" w:eastAsia="hr-HR" w:bidi="ar-SA"/>
              </w:rPr>
            </w:pPr>
            <w:r>
              <w:rPr>
                <w:rFonts w:cs="Times New Roman"/>
                <w:b/>
                <w:bCs/>
                <w:color w:val="000000"/>
                <w:lang w:val="bs-Latn-BA"/>
              </w:rPr>
              <w:t>67.746.596,80</w:t>
            </w:r>
          </w:p>
        </w:tc>
      </w:tr>
      <w:bookmarkEnd w:id="6"/>
    </w:tbl>
    <w:p w14:paraId="3BA932E1" w14:textId="77777777" w:rsidR="00112D0A" w:rsidRDefault="00112D0A" w:rsidP="00112D0A">
      <w:pPr>
        <w:widowControl/>
        <w:suppressAutoHyphens w:val="0"/>
        <w:jc w:val="both"/>
        <w:rPr>
          <w:rFonts w:eastAsia="Times New Roman" w:cs="Times New Roman"/>
          <w:kern w:val="0"/>
          <w:lang w:eastAsia="en-US" w:bidi="ar-SA"/>
        </w:rPr>
      </w:pPr>
    </w:p>
    <w:p w14:paraId="161942E0" w14:textId="7DA3E4FD" w:rsidR="002F386B" w:rsidRDefault="002F386B" w:rsidP="00D464FB">
      <w:pPr>
        <w:pStyle w:val="Tijeloteksta"/>
        <w:rPr>
          <w:rFonts w:cs="Times New Roman"/>
        </w:rPr>
      </w:pPr>
      <w:r w:rsidRPr="00797B40">
        <w:rPr>
          <w:rFonts w:cs="Times New Roman"/>
        </w:rPr>
        <w:t xml:space="preserve">                                                                                                                                                                       </w:t>
      </w:r>
      <w:r>
        <w:rPr>
          <w:rFonts w:cs="Times New Roman"/>
        </w:rPr>
        <w:t xml:space="preserve">        </w:t>
      </w:r>
      <w:r w:rsidRPr="00797B40">
        <w:rPr>
          <w:rFonts w:cs="Times New Roman"/>
        </w:rPr>
        <w:t xml:space="preserve"> </w:t>
      </w:r>
      <w:r>
        <w:rPr>
          <w:rFonts w:cs="Times New Roman"/>
        </w:rPr>
        <w:t xml:space="preserve">       </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1954"/>
        <w:gridCol w:w="1842"/>
        <w:gridCol w:w="1984"/>
      </w:tblGrid>
      <w:tr w:rsidR="00E31660" w14:paraId="74EC945D" w14:textId="77777777" w:rsidTr="00CA20B3">
        <w:trPr>
          <w:trHeight w:val="181"/>
        </w:trPr>
        <w:tc>
          <w:tcPr>
            <w:tcW w:w="4390" w:type="dxa"/>
            <w:tcBorders>
              <w:top w:val="single" w:sz="4" w:space="0" w:color="auto"/>
              <w:left w:val="single" w:sz="4" w:space="0" w:color="auto"/>
              <w:bottom w:val="single" w:sz="4" w:space="0" w:color="auto"/>
              <w:right w:val="single" w:sz="4" w:space="0" w:color="auto"/>
            </w:tcBorders>
          </w:tcPr>
          <w:p w14:paraId="555C1A3B" w14:textId="3304ADFF" w:rsidR="00E31660" w:rsidRPr="00FB1A6A" w:rsidRDefault="00E31660" w:rsidP="00CA20B3">
            <w:pPr>
              <w:spacing w:after="120"/>
              <w:rPr>
                <w:rFonts w:eastAsia="Times New Roman" w:cs="Times New Roman"/>
                <w:b/>
                <w:lang w:eastAsia="hr-HR"/>
              </w:rPr>
            </w:pPr>
            <w:r>
              <w:rPr>
                <w:rFonts w:eastAsia="Times New Roman" w:cs="Times New Roman"/>
                <w:b/>
                <w:lang w:eastAsia="hr-HR"/>
              </w:rPr>
              <w:t>SVEUKUPNO (ZDRAVSTVO I SOCIJALNA SKRB)</w:t>
            </w:r>
          </w:p>
        </w:tc>
        <w:tc>
          <w:tcPr>
            <w:tcW w:w="1954" w:type="dxa"/>
            <w:tcBorders>
              <w:top w:val="single" w:sz="4" w:space="0" w:color="auto"/>
              <w:left w:val="single" w:sz="4" w:space="0" w:color="auto"/>
              <w:bottom w:val="single" w:sz="4" w:space="0" w:color="auto"/>
              <w:right w:val="single" w:sz="4" w:space="0" w:color="auto"/>
            </w:tcBorders>
            <w:vAlign w:val="center"/>
          </w:tcPr>
          <w:p w14:paraId="1456AAE4" w14:textId="77777777" w:rsidR="00E31660" w:rsidRDefault="00E31660" w:rsidP="00CA20B3">
            <w:pPr>
              <w:widowControl/>
              <w:suppressAutoHyphens w:val="0"/>
              <w:jc w:val="center"/>
              <w:rPr>
                <w:rFonts w:eastAsia="Times New Roman" w:cs="Times New Roman"/>
                <w:b/>
                <w:bCs/>
                <w:color w:val="000000"/>
                <w:kern w:val="0"/>
                <w:lang w:val="bs-Latn-BA" w:eastAsia="en-US" w:bidi="ar-SA"/>
              </w:rPr>
            </w:pPr>
            <w:r>
              <w:rPr>
                <w:rFonts w:eastAsia="Times New Roman" w:cs="Times New Roman"/>
                <w:b/>
                <w:bCs/>
                <w:color w:val="000000"/>
                <w:kern w:val="0"/>
                <w:lang w:val="bs-Latn-BA" w:eastAsia="en-US" w:bidi="ar-SA"/>
              </w:rPr>
              <w:t>1.031.564.219,44</w:t>
            </w:r>
          </w:p>
        </w:tc>
        <w:tc>
          <w:tcPr>
            <w:tcW w:w="1842" w:type="dxa"/>
            <w:tcBorders>
              <w:top w:val="single" w:sz="4" w:space="0" w:color="auto"/>
              <w:left w:val="single" w:sz="4" w:space="0" w:color="auto"/>
              <w:bottom w:val="single" w:sz="4" w:space="0" w:color="auto"/>
              <w:right w:val="single" w:sz="4" w:space="0" w:color="auto"/>
            </w:tcBorders>
            <w:vAlign w:val="center"/>
          </w:tcPr>
          <w:p w14:paraId="396A0477" w14:textId="77777777" w:rsidR="00E31660" w:rsidRDefault="00E31660" w:rsidP="00CA20B3">
            <w:pPr>
              <w:widowControl/>
              <w:suppressAutoHyphens w:val="0"/>
              <w:jc w:val="center"/>
              <w:rPr>
                <w:rFonts w:eastAsia="Times New Roman" w:cs="Times New Roman"/>
                <w:b/>
                <w:bCs/>
                <w:color w:val="000000"/>
                <w:kern w:val="0"/>
                <w:lang w:val="bs-Latn-BA" w:eastAsia="hr-HR" w:bidi="ar-SA"/>
              </w:rPr>
            </w:pPr>
            <w:r>
              <w:rPr>
                <w:rFonts w:eastAsia="Times New Roman" w:cs="Times New Roman"/>
                <w:b/>
                <w:bCs/>
                <w:color w:val="000000"/>
                <w:kern w:val="0"/>
                <w:lang w:val="bs-Latn-BA" w:eastAsia="hr-HR" w:bidi="ar-SA"/>
              </w:rPr>
              <w:t>-290.330.885,92</w:t>
            </w:r>
          </w:p>
        </w:tc>
        <w:tc>
          <w:tcPr>
            <w:tcW w:w="1984" w:type="dxa"/>
            <w:tcBorders>
              <w:top w:val="single" w:sz="4" w:space="0" w:color="auto"/>
              <w:left w:val="single" w:sz="4" w:space="0" w:color="auto"/>
              <w:bottom w:val="single" w:sz="4" w:space="0" w:color="auto"/>
              <w:right w:val="single" w:sz="4" w:space="0" w:color="auto"/>
            </w:tcBorders>
            <w:vAlign w:val="center"/>
          </w:tcPr>
          <w:p w14:paraId="588B5945" w14:textId="77777777" w:rsidR="00E31660" w:rsidRDefault="00E31660" w:rsidP="00CA20B3">
            <w:pPr>
              <w:widowControl/>
              <w:suppressAutoHyphens w:val="0"/>
              <w:jc w:val="center"/>
              <w:rPr>
                <w:rFonts w:cs="Times New Roman"/>
                <w:b/>
                <w:bCs/>
                <w:color w:val="000000"/>
                <w:lang w:val="bs-Latn-BA"/>
              </w:rPr>
            </w:pPr>
            <w:r>
              <w:rPr>
                <w:rFonts w:cs="Times New Roman"/>
                <w:b/>
                <w:bCs/>
                <w:color w:val="000000"/>
                <w:lang w:val="bs-Latn-BA"/>
              </w:rPr>
              <w:t>741.233.333,52</w:t>
            </w:r>
          </w:p>
        </w:tc>
      </w:tr>
    </w:tbl>
    <w:p w14:paraId="5E42A74E" w14:textId="77777777" w:rsidR="00E31660" w:rsidRDefault="002F386B" w:rsidP="00FB1A6A">
      <w:pPr>
        <w:pStyle w:val="Tijeloteksta"/>
        <w:ind w:left="6381"/>
        <w:rPr>
          <w:rFonts w:cs="Times New Roman"/>
        </w:rPr>
      </w:pPr>
      <w:r>
        <w:rPr>
          <w:rFonts w:cs="Times New Roman"/>
        </w:rPr>
        <w:t xml:space="preserve">  </w:t>
      </w:r>
      <w:r w:rsidR="00D464FB">
        <w:rPr>
          <w:rFonts w:cs="Times New Roman"/>
        </w:rPr>
        <w:t xml:space="preserve">   </w:t>
      </w:r>
      <w:r>
        <w:rPr>
          <w:rFonts w:cs="Times New Roman"/>
        </w:rPr>
        <w:t xml:space="preserve">   </w:t>
      </w:r>
    </w:p>
    <w:p w14:paraId="198CE308" w14:textId="77777777" w:rsidR="00E31660" w:rsidRDefault="00E31660" w:rsidP="00E31660">
      <w:pPr>
        <w:pStyle w:val="Tijeloteksta"/>
        <w:rPr>
          <w:rFonts w:cs="Times New Roman"/>
        </w:rPr>
      </w:pPr>
    </w:p>
    <w:p w14:paraId="54B9BAAA" w14:textId="324FACA6" w:rsidR="00D464FB" w:rsidRDefault="00E31660" w:rsidP="00FB1A6A">
      <w:pPr>
        <w:pStyle w:val="Tijeloteksta"/>
        <w:ind w:left="6381"/>
        <w:rPr>
          <w:rFonts w:cs="Times New Roman"/>
        </w:rPr>
      </w:pPr>
      <w:r>
        <w:rPr>
          <w:rFonts w:cs="Times New Roman"/>
        </w:rPr>
        <w:t xml:space="preserve">   </w:t>
      </w:r>
      <w:r w:rsidR="00E45395">
        <w:rPr>
          <w:rFonts w:cs="Times New Roman"/>
        </w:rPr>
        <w:t xml:space="preserve">        </w:t>
      </w:r>
      <w:r w:rsidR="002F386B" w:rsidRPr="00797B40">
        <w:rPr>
          <w:rFonts w:cs="Times New Roman"/>
        </w:rPr>
        <w:t xml:space="preserve">PROČELNICA      </w:t>
      </w:r>
    </w:p>
    <w:p w14:paraId="063819DF" w14:textId="6B843C14" w:rsidR="002F386B" w:rsidRPr="00FB1A6A" w:rsidRDefault="002F386B" w:rsidP="00FB1A6A">
      <w:pPr>
        <w:pStyle w:val="Tijeloteksta"/>
        <w:ind w:left="6381"/>
        <w:rPr>
          <w:rFonts w:cs="Times New Roman"/>
        </w:rPr>
      </w:pPr>
      <w:r w:rsidRPr="00797B40">
        <w:rPr>
          <w:rFonts w:cs="Times New Roman"/>
        </w:rPr>
        <w:t xml:space="preserve">                                                                                    </w:t>
      </w:r>
      <w:r w:rsidR="00E45395">
        <w:rPr>
          <w:rFonts w:cs="Times New Roman"/>
        </w:rPr>
        <w:t xml:space="preserve">            </w:t>
      </w:r>
      <w:r>
        <w:rPr>
          <w:rFonts w:cs="Times New Roman"/>
        </w:rPr>
        <w:t>Alenka Ljubešić, dipl. soc. rad.</w:t>
      </w:r>
    </w:p>
    <w:sectPr w:rsidR="002F386B" w:rsidRPr="00FB1A6A" w:rsidSect="00474254">
      <w:pgSz w:w="11906" w:h="16838"/>
      <w:pgMar w:top="1134" w:right="1134" w:bottom="993"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41AF2" w14:textId="77777777" w:rsidR="00DA04FB" w:rsidRDefault="00DA04FB" w:rsidP="004F6250">
      <w:r>
        <w:separator/>
      </w:r>
    </w:p>
  </w:endnote>
  <w:endnote w:type="continuationSeparator" w:id="0">
    <w:p w14:paraId="2B073257" w14:textId="77777777" w:rsidR="00DA04FB" w:rsidRDefault="00DA04FB" w:rsidP="004F6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71888" w14:textId="77777777" w:rsidR="00DA04FB" w:rsidRDefault="00DA04FB" w:rsidP="004F6250">
      <w:r>
        <w:separator/>
      </w:r>
    </w:p>
  </w:footnote>
  <w:footnote w:type="continuationSeparator" w:id="0">
    <w:p w14:paraId="0C52C38E" w14:textId="77777777" w:rsidR="00DA04FB" w:rsidRDefault="00DA04FB" w:rsidP="004F62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63AD786"/>
    <w:lvl w:ilvl="0">
      <w:start w:val="1"/>
      <w:numFmt w:val="bullet"/>
      <w:pStyle w:val="Grafikeoznake"/>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slov1"/>
      <w:suff w:val="nothing"/>
      <w:lvlText w:val=""/>
      <w:lvlJc w:val="left"/>
      <w:pPr>
        <w:tabs>
          <w:tab w:val="num" w:pos="0"/>
        </w:tabs>
        <w:ind w:left="432" w:hanging="432"/>
      </w:pPr>
    </w:lvl>
    <w:lvl w:ilvl="1">
      <w:start w:val="1"/>
      <w:numFmt w:val="none"/>
      <w:pStyle w:val="Naslov2"/>
      <w:suff w:val="nothing"/>
      <w:lvlText w:val=""/>
      <w:lvlJc w:val="left"/>
      <w:pPr>
        <w:tabs>
          <w:tab w:val="num" w:pos="0"/>
        </w:tabs>
        <w:ind w:left="576" w:hanging="576"/>
      </w:pPr>
    </w:lvl>
    <w:lvl w:ilvl="2">
      <w:start w:val="1"/>
      <w:numFmt w:val="none"/>
      <w:pStyle w:val="Naslov3"/>
      <w:suff w:val="nothing"/>
      <w:lvlText w:val=""/>
      <w:lvlJc w:val="left"/>
      <w:pPr>
        <w:tabs>
          <w:tab w:val="num" w:pos="0"/>
        </w:tabs>
        <w:ind w:left="720" w:hanging="720"/>
      </w:pPr>
    </w:lvl>
    <w:lvl w:ilvl="3">
      <w:start w:val="1"/>
      <w:numFmt w:val="none"/>
      <w:pStyle w:val="Naslov4"/>
      <w:suff w:val="nothing"/>
      <w:lvlText w:val=""/>
      <w:lvlJc w:val="left"/>
      <w:pPr>
        <w:tabs>
          <w:tab w:val="num" w:pos="0"/>
        </w:tabs>
        <w:ind w:left="864" w:hanging="864"/>
      </w:pPr>
    </w:lvl>
    <w:lvl w:ilvl="4">
      <w:start w:val="1"/>
      <w:numFmt w:val="none"/>
      <w:pStyle w:val="Naslov5"/>
      <w:suff w:val="nothing"/>
      <w:lvlText w:val=""/>
      <w:lvlJc w:val="left"/>
      <w:pPr>
        <w:tabs>
          <w:tab w:val="num" w:pos="0"/>
        </w:tabs>
        <w:ind w:left="1008" w:hanging="1008"/>
      </w:pPr>
    </w:lvl>
    <w:lvl w:ilvl="5">
      <w:start w:val="1"/>
      <w:numFmt w:val="none"/>
      <w:pStyle w:val="Naslov6"/>
      <w:suff w:val="nothing"/>
      <w:lvlText w:val=""/>
      <w:lvlJc w:val="left"/>
      <w:pPr>
        <w:tabs>
          <w:tab w:val="num" w:pos="0"/>
        </w:tabs>
        <w:ind w:left="1152" w:hanging="1152"/>
      </w:pPr>
    </w:lvl>
    <w:lvl w:ilvl="6">
      <w:start w:val="1"/>
      <w:numFmt w:val="none"/>
      <w:pStyle w:val="Naslov7"/>
      <w:suff w:val="nothing"/>
      <w:lvlText w:val=""/>
      <w:lvlJc w:val="left"/>
      <w:pPr>
        <w:tabs>
          <w:tab w:val="num" w:pos="0"/>
        </w:tabs>
        <w:ind w:left="1296" w:hanging="1296"/>
      </w:pPr>
    </w:lvl>
    <w:lvl w:ilvl="7">
      <w:start w:val="1"/>
      <w:numFmt w:val="none"/>
      <w:pStyle w:val="Naslov8"/>
      <w:suff w:val="nothing"/>
      <w:lvlText w:val=""/>
      <w:lvlJc w:val="left"/>
      <w:pPr>
        <w:tabs>
          <w:tab w:val="num" w:pos="0"/>
        </w:tabs>
        <w:ind w:left="1440" w:hanging="1440"/>
      </w:pPr>
    </w:lvl>
    <w:lvl w:ilvl="8">
      <w:start w:val="1"/>
      <w:numFmt w:val="none"/>
      <w:pStyle w:val="Naslov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Wingdings" w:hAnsi="Wingdings"/>
      </w:rPr>
    </w:lvl>
  </w:abstractNum>
  <w:abstractNum w:abstractNumId="4"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5" w15:restartNumberingAfterBreak="0">
    <w:nsid w:val="00000005"/>
    <w:multiLevelType w:val="singleLevel"/>
    <w:tmpl w:val="00000005"/>
    <w:name w:val="WW8Num5"/>
    <w:lvl w:ilvl="0">
      <w:start w:val="1"/>
      <w:numFmt w:val="decimal"/>
      <w:lvlText w:val="%1."/>
      <w:lvlJc w:val="left"/>
      <w:pPr>
        <w:tabs>
          <w:tab w:val="num" w:pos="1068"/>
        </w:tabs>
        <w:ind w:left="1068" w:hanging="360"/>
      </w:pPr>
    </w:lvl>
  </w:abstractNum>
  <w:abstractNum w:abstractNumId="6"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7" w15:restartNumberingAfterBreak="0">
    <w:nsid w:val="00FB5489"/>
    <w:multiLevelType w:val="hybridMultilevel"/>
    <w:tmpl w:val="B734E78C"/>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2453E7A"/>
    <w:multiLevelType w:val="hybridMultilevel"/>
    <w:tmpl w:val="382C7E8C"/>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15:restartNumberingAfterBreak="0">
    <w:nsid w:val="033F2455"/>
    <w:multiLevelType w:val="hybridMultilevel"/>
    <w:tmpl w:val="2AF433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04DB73B7"/>
    <w:multiLevelType w:val="hybridMultilevel"/>
    <w:tmpl w:val="1E1A440E"/>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052E5E9B"/>
    <w:multiLevelType w:val="hybridMultilevel"/>
    <w:tmpl w:val="46AE0E82"/>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06231D9D"/>
    <w:multiLevelType w:val="hybridMultilevel"/>
    <w:tmpl w:val="946440F2"/>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06CF70AC"/>
    <w:multiLevelType w:val="hybridMultilevel"/>
    <w:tmpl w:val="737838A2"/>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08863DCE"/>
    <w:multiLevelType w:val="hybridMultilevel"/>
    <w:tmpl w:val="1CF436A2"/>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0AEF1F61"/>
    <w:multiLevelType w:val="hybridMultilevel"/>
    <w:tmpl w:val="243C81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0F5E304B"/>
    <w:multiLevelType w:val="hybridMultilevel"/>
    <w:tmpl w:val="DDA80804"/>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0FF559A0"/>
    <w:multiLevelType w:val="hybridMultilevel"/>
    <w:tmpl w:val="0E566C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118013AA"/>
    <w:multiLevelType w:val="hybridMultilevel"/>
    <w:tmpl w:val="FD9E1E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12CA771E"/>
    <w:multiLevelType w:val="hybridMultilevel"/>
    <w:tmpl w:val="2F5C635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16166BBD"/>
    <w:multiLevelType w:val="hybridMultilevel"/>
    <w:tmpl w:val="E4867A40"/>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1BC92502"/>
    <w:multiLevelType w:val="hybridMultilevel"/>
    <w:tmpl w:val="0D4C73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1F36034F"/>
    <w:multiLevelType w:val="hybridMultilevel"/>
    <w:tmpl w:val="E1EEEF30"/>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287C505F"/>
    <w:multiLevelType w:val="hybridMultilevel"/>
    <w:tmpl w:val="95B269D2"/>
    <w:lvl w:ilvl="0" w:tplc="B3EA9C96">
      <w:numFmt w:val="bullet"/>
      <w:lvlText w:val="-"/>
      <w:lvlJc w:val="left"/>
      <w:pPr>
        <w:ind w:left="720" w:hanging="360"/>
      </w:pPr>
      <w:rPr>
        <w:rFonts w:ascii="Arial" w:eastAsia="Calibri"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2BE94EF2"/>
    <w:multiLevelType w:val="hybridMultilevel"/>
    <w:tmpl w:val="D082B9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2D83499C"/>
    <w:multiLevelType w:val="hybridMultilevel"/>
    <w:tmpl w:val="C882E0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E0B7FA0"/>
    <w:multiLevelType w:val="hybridMultilevel"/>
    <w:tmpl w:val="FF6C5B0C"/>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3E34012F"/>
    <w:multiLevelType w:val="hybridMultilevel"/>
    <w:tmpl w:val="10329B66"/>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3636E25"/>
    <w:multiLevelType w:val="hybridMultilevel"/>
    <w:tmpl w:val="A03A51F8"/>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79C6B00"/>
    <w:multiLevelType w:val="hybridMultilevel"/>
    <w:tmpl w:val="71A8BA88"/>
    <w:lvl w:ilvl="0" w:tplc="B14C4E9A">
      <w:start w:val="9"/>
      <w:numFmt w:val="bullet"/>
      <w:lvlText w:val="-"/>
      <w:lvlJc w:val="left"/>
      <w:pPr>
        <w:ind w:left="768" w:hanging="360"/>
      </w:pPr>
      <w:rPr>
        <w:rFonts w:ascii="Times New Roman" w:eastAsia="Times New Roman" w:hAnsi="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30" w15:restartNumberingAfterBreak="0">
    <w:nsid w:val="534B3A33"/>
    <w:multiLevelType w:val="hybridMultilevel"/>
    <w:tmpl w:val="A8BCD852"/>
    <w:lvl w:ilvl="0" w:tplc="B14C4E9A">
      <w:start w:val="9"/>
      <w:numFmt w:val="bullet"/>
      <w:lvlText w:val="-"/>
      <w:lvlJc w:val="left"/>
      <w:pPr>
        <w:ind w:left="1068" w:hanging="360"/>
      </w:pPr>
      <w:rPr>
        <w:rFonts w:ascii="Times New Roman" w:eastAsia="Times New Roman" w:hAnsi="Times New Roman" w:hint="default"/>
      </w:rPr>
    </w:lvl>
    <w:lvl w:ilvl="1" w:tplc="041A0003">
      <w:start w:val="1"/>
      <w:numFmt w:val="bullet"/>
      <w:lvlText w:val="o"/>
      <w:lvlJc w:val="left"/>
      <w:pPr>
        <w:ind w:left="1788" w:hanging="360"/>
      </w:pPr>
      <w:rPr>
        <w:rFonts w:ascii="Courier New" w:hAnsi="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hint="default"/>
      </w:rPr>
    </w:lvl>
    <w:lvl w:ilvl="8" w:tplc="041A0005">
      <w:start w:val="1"/>
      <w:numFmt w:val="bullet"/>
      <w:lvlText w:val=""/>
      <w:lvlJc w:val="left"/>
      <w:pPr>
        <w:ind w:left="6828" w:hanging="360"/>
      </w:pPr>
      <w:rPr>
        <w:rFonts w:ascii="Wingdings" w:hAnsi="Wingdings" w:hint="default"/>
      </w:rPr>
    </w:lvl>
  </w:abstractNum>
  <w:abstractNum w:abstractNumId="31" w15:restartNumberingAfterBreak="0">
    <w:nsid w:val="57E41970"/>
    <w:multiLevelType w:val="hybridMultilevel"/>
    <w:tmpl w:val="0212E9DA"/>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F88215A"/>
    <w:multiLevelType w:val="hybridMultilevel"/>
    <w:tmpl w:val="45F2EBC6"/>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522281F"/>
    <w:multiLevelType w:val="hybridMultilevel"/>
    <w:tmpl w:val="35102B88"/>
    <w:lvl w:ilvl="0" w:tplc="B14C4E9A">
      <w:start w:val="9"/>
      <w:numFmt w:val="bullet"/>
      <w:lvlText w:val="-"/>
      <w:lvlJc w:val="left"/>
      <w:pPr>
        <w:ind w:left="720" w:hanging="360"/>
      </w:pPr>
      <w:rPr>
        <w:rFonts w:ascii="Times New Roman" w:eastAsia="Times New Roman" w:hAnsi="Times New Roman" w:hint="default"/>
      </w:rPr>
    </w:lvl>
    <w:lvl w:ilvl="1" w:tplc="76A622C0">
      <w:numFmt w:val="bullet"/>
      <w:lvlText w:val="•"/>
      <w:lvlJc w:val="left"/>
      <w:pPr>
        <w:ind w:left="1440" w:hanging="360"/>
      </w:pPr>
      <w:rPr>
        <w:rFonts w:ascii="Times New Roman" w:eastAsia="SimSu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5A822C3"/>
    <w:multiLevelType w:val="hybridMultilevel"/>
    <w:tmpl w:val="C184758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84C70C9"/>
    <w:multiLevelType w:val="hybridMultilevel"/>
    <w:tmpl w:val="550AF0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9594955"/>
    <w:multiLevelType w:val="hybridMultilevel"/>
    <w:tmpl w:val="08829D04"/>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D453E84"/>
    <w:multiLevelType w:val="hybridMultilevel"/>
    <w:tmpl w:val="943C3826"/>
    <w:lvl w:ilvl="0" w:tplc="07746762">
      <w:start w:val="2"/>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8E11D1A"/>
    <w:multiLevelType w:val="hybridMultilevel"/>
    <w:tmpl w:val="603E9E6E"/>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9B8565F"/>
    <w:multiLevelType w:val="hybridMultilevel"/>
    <w:tmpl w:val="5F12942A"/>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CEC4E5B"/>
    <w:multiLevelType w:val="hybridMultilevel"/>
    <w:tmpl w:val="6C8A7AC2"/>
    <w:lvl w:ilvl="0" w:tplc="52C2572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D49277D"/>
    <w:multiLevelType w:val="hybridMultilevel"/>
    <w:tmpl w:val="5B4A845C"/>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503009121">
    <w:abstractNumId w:val="1"/>
  </w:num>
  <w:num w:numId="2" w16cid:durableId="323046376">
    <w:abstractNumId w:val="2"/>
  </w:num>
  <w:num w:numId="3" w16cid:durableId="960841666">
    <w:abstractNumId w:val="3"/>
  </w:num>
  <w:num w:numId="4" w16cid:durableId="1416365941">
    <w:abstractNumId w:val="4"/>
  </w:num>
  <w:num w:numId="5" w16cid:durableId="1914197027">
    <w:abstractNumId w:val="5"/>
  </w:num>
  <w:num w:numId="6" w16cid:durableId="28267561">
    <w:abstractNumId w:val="6"/>
  </w:num>
  <w:num w:numId="7" w16cid:durableId="1600478709">
    <w:abstractNumId w:val="0"/>
  </w:num>
  <w:num w:numId="8" w16cid:durableId="312491417">
    <w:abstractNumId w:val="38"/>
  </w:num>
  <w:num w:numId="9" w16cid:durableId="955023099">
    <w:abstractNumId w:val="22"/>
  </w:num>
  <w:num w:numId="10" w16cid:durableId="655308664">
    <w:abstractNumId w:val="9"/>
  </w:num>
  <w:num w:numId="11" w16cid:durableId="938148958">
    <w:abstractNumId w:val="12"/>
  </w:num>
  <w:num w:numId="12" w16cid:durableId="1847280013">
    <w:abstractNumId w:val="16"/>
  </w:num>
  <w:num w:numId="13" w16cid:durableId="1982609084">
    <w:abstractNumId w:val="13"/>
  </w:num>
  <w:num w:numId="14" w16cid:durableId="1127045275">
    <w:abstractNumId w:val="30"/>
  </w:num>
  <w:num w:numId="15" w16cid:durableId="1051924234">
    <w:abstractNumId w:val="28"/>
  </w:num>
  <w:num w:numId="16" w16cid:durableId="1999769086">
    <w:abstractNumId w:val="31"/>
  </w:num>
  <w:num w:numId="17" w16cid:durableId="2045982230">
    <w:abstractNumId w:val="32"/>
  </w:num>
  <w:num w:numId="18" w16cid:durableId="1162552414">
    <w:abstractNumId w:val="7"/>
  </w:num>
  <w:num w:numId="19" w16cid:durableId="472599494">
    <w:abstractNumId w:val="18"/>
  </w:num>
  <w:num w:numId="20" w16cid:durableId="547650620">
    <w:abstractNumId w:val="15"/>
  </w:num>
  <w:num w:numId="21" w16cid:durableId="653025625">
    <w:abstractNumId w:val="10"/>
  </w:num>
  <w:num w:numId="22" w16cid:durableId="148399790">
    <w:abstractNumId w:val="17"/>
  </w:num>
  <w:num w:numId="23" w16cid:durableId="1358431830">
    <w:abstractNumId w:val="39"/>
  </w:num>
  <w:num w:numId="24" w16cid:durableId="1449471984">
    <w:abstractNumId w:val="27"/>
  </w:num>
  <w:num w:numId="25" w16cid:durableId="1319962771">
    <w:abstractNumId w:val="14"/>
  </w:num>
  <w:num w:numId="26" w16cid:durableId="1897885965">
    <w:abstractNumId w:val="41"/>
  </w:num>
  <w:num w:numId="27" w16cid:durableId="2024093240">
    <w:abstractNumId w:val="29"/>
  </w:num>
  <w:num w:numId="28" w16cid:durableId="331494453">
    <w:abstractNumId w:val="11"/>
  </w:num>
  <w:num w:numId="29" w16cid:durableId="898370179">
    <w:abstractNumId w:val="20"/>
  </w:num>
  <w:num w:numId="30" w16cid:durableId="468402568">
    <w:abstractNumId w:val="26"/>
  </w:num>
  <w:num w:numId="31" w16cid:durableId="17779543">
    <w:abstractNumId w:val="33"/>
  </w:num>
  <w:num w:numId="32" w16cid:durableId="666905725">
    <w:abstractNumId w:val="23"/>
  </w:num>
  <w:num w:numId="33" w16cid:durableId="1829905378">
    <w:abstractNumId w:val="25"/>
  </w:num>
  <w:num w:numId="34" w16cid:durableId="1182016900">
    <w:abstractNumId w:val="34"/>
  </w:num>
  <w:num w:numId="35" w16cid:durableId="1952742485">
    <w:abstractNumId w:val="24"/>
  </w:num>
  <w:num w:numId="36" w16cid:durableId="867986078">
    <w:abstractNumId w:val="19"/>
  </w:num>
  <w:num w:numId="37" w16cid:durableId="833912680">
    <w:abstractNumId w:val="36"/>
  </w:num>
  <w:num w:numId="38" w16cid:durableId="1977952399">
    <w:abstractNumId w:val="8"/>
  </w:num>
  <w:num w:numId="39" w16cid:durableId="528417329">
    <w:abstractNumId w:val="21"/>
  </w:num>
  <w:num w:numId="40" w16cid:durableId="327446780">
    <w:abstractNumId w:val="35"/>
  </w:num>
  <w:num w:numId="41" w16cid:durableId="873542213">
    <w:abstractNumId w:val="37"/>
  </w:num>
  <w:num w:numId="42" w16cid:durableId="7953153">
    <w:abstractNumId w:val="35"/>
  </w:num>
  <w:num w:numId="43" w16cid:durableId="1894729770">
    <w:abstractNumId w:val="40"/>
  </w:num>
  <w:num w:numId="44" w16cid:durableId="2892162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130"/>
    <w:rsid w:val="00001D82"/>
    <w:rsid w:val="00010CD8"/>
    <w:rsid w:val="00013BCE"/>
    <w:rsid w:val="00015078"/>
    <w:rsid w:val="000163E0"/>
    <w:rsid w:val="000208EF"/>
    <w:rsid w:val="0002309B"/>
    <w:rsid w:val="00023CFA"/>
    <w:rsid w:val="0002428A"/>
    <w:rsid w:val="00026660"/>
    <w:rsid w:val="00026D9B"/>
    <w:rsid w:val="000326AC"/>
    <w:rsid w:val="00033E43"/>
    <w:rsid w:val="0004116E"/>
    <w:rsid w:val="00042268"/>
    <w:rsid w:val="00043C67"/>
    <w:rsid w:val="00047CB0"/>
    <w:rsid w:val="000507E3"/>
    <w:rsid w:val="000510A3"/>
    <w:rsid w:val="00051951"/>
    <w:rsid w:val="00052CD9"/>
    <w:rsid w:val="000531EF"/>
    <w:rsid w:val="000537DD"/>
    <w:rsid w:val="0005667A"/>
    <w:rsid w:val="00060EC4"/>
    <w:rsid w:val="000620E3"/>
    <w:rsid w:val="00062DC5"/>
    <w:rsid w:val="00064529"/>
    <w:rsid w:val="000753F2"/>
    <w:rsid w:val="00076DE4"/>
    <w:rsid w:val="00077C6D"/>
    <w:rsid w:val="00082212"/>
    <w:rsid w:val="00083CA5"/>
    <w:rsid w:val="00086526"/>
    <w:rsid w:val="00090374"/>
    <w:rsid w:val="000926E3"/>
    <w:rsid w:val="00092C93"/>
    <w:rsid w:val="000A27FC"/>
    <w:rsid w:val="000A4C81"/>
    <w:rsid w:val="000A6A74"/>
    <w:rsid w:val="000B1397"/>
    <w:rsid w:val="000B3B43"/>
    <w:rsid w:val="000B7D01"/>
    <w:rsid w:val="000C0121"/>
    <w:rsid w:val="000C0D50"/>
    <w:rsid w:val="000D0C47"/>
    <w:rsid w:val="000D278D"/>
    <w:rsid w:val="000D2EC3"/>
    <w:rsid w:val="000D33B3"/>
    <w:rsid w:val="000D7CF7"/>
    <w:rsid w:val="000E6C41"/>
    <w:rsid w:val="000F06F4"/>
    <w:rsid w:val="000F61B2"/>
    <w:rsid w:val="000F6C07"/>
    <w:rsid w:val="000F729C"/>
    <w:rsid w:val="00107ADB"/>
    <w:rsid w:val="00111187"/>
    <w:rsid w:val="00112D0A"/>
    <w:rsid w:val="00115433"/>
    <w:rsid w:val="00115F7A"/>
    <w:rsid w:val="00116188"/>
    <w:rsid w:val="00121980"/>
    <w:rsid w:val="001254E2"/>
    <w:rsid w:val="00126239"/>
    <w:rsid w:val="001315AA"/>
    <w:rsid w:val="0013392A"/>
    <w:rsid w:val="001362DF"/>
    <w:rsid w:val="00146D98"/>
    <w:rsid w:val="00153AAF"/>
    <w:rsid w:val="00153E7F"/>
    <w:rsid w:val="00163E49"/>
    <w:rsid w:val="001641C8"/>
    <w:rsid w:val="001671C1"/>
    <w:rsid w:val="00170F81"/>
    <w:rsid w:val="00174036"/>
    <w:rsid w:val="001855D5"/>
    <w:rsid w:val="00186ED9"/>
    <w:rsid w:val="00190839"/>
    <w:rsid w:val="00194434"/>
    <w:rsid w:val="00197736"/>
    <w:rsid w:val="001B0DFB"/>
    <w:rsid w:val="001B2BB5"/>
    <w:rsid w:val="001B4D3D"/>
    <w:rsid w:val="001B7A00"/>
    <w:rsid w:val="001D2CC6"/>
    <w:rsid w:val="001D3069"/>
    <w:rsid w:val="001E074E"/>
    <w:rsid w:val="001E180D"/>
    <w:rsid w:val="001E4AAD"/>
    <w:rsid w:val="001F02D7"/>
    <w:rsid w:val="001F2988"/>
    <w:rsid w:val="001F74D3"/>
    <w:rsid w:val="002028F1"/>
    <w:rsid w:val="00207CEB"/>
    <w:rsid w:val="002132B2"/>
    <w:rsid w:val="00216534"/>
    <w:rsid w:val="00220D2A"/>
    <w:rsid w:val="002308B2"/>
    <w:rsid w:val="002308C3"/>
    <w:rsid w:val="00232616"/>
    <w:rsid w:val="0023469D"/>
    <w:rsid w:val="00240F0D"/>
    <w:rsid w:val="00246650"/>
    <w:rsid w:val="002478AD"/>
    <w:rsid w:val="002527BB"/>
    <w:rsid w:val="00254377"/>
    <w:rsid w:val="002557E7"/>
    <w:rsid w:val="00257B06"/>
    <w:rsid w:val="002607A1"/>
    <w:rsid w:val="00260D5D"/>
    <w:rsid w:val="002640AC"/>
    <w:rsid w:val="00266DA9"/>
    <w:rsid w:val="002704E2"/>
    <w:rsid w:val="002722E2"/>
    <w:rsid w:val="00275487"/>
    <w:rsid w:val="002811F3"/>
    <w:rsid w:val="00283D5C"/>
    <w:rsid w:val="00284C5D"/>
    <w:rsid w:val="002854B7"/>
    <w:rsid w:val="00285F34"/>
    <w:rsid w:val="00285FDB"/>
    <w:rsid w:val="002864B7"/>
    <w:rsid w:val="002869B6"/>
    <w:rsid w:val="00297457"/>
    <w:rsid w:val="002C0EE1"/>
    <w:rsid w:val="002D3191"/>
    <w:rsid w:val="002D4412"/>
    <w:rsid w:val="002D4A59"/>
    <w:rsid w:val="002F2D3C"/>
    <w:rsid w:val="002F2E6A"/>
    <w:rsid w:val="002F386B"/>
    <w:rsid w:val="002F4C50"/>
    <w:rsid w:val="002F5FE4"/>
    <w:rsid w:val="00300086"/>
    <w:rsid w:val="0031349B"/>
    <w:rsid w:val="00323423"/>
    <w:rsid w:val="00325E42"/>
    <w:rsid w:val="003303F9"/>
    <w:rsid w:val="003306E1"/>
    <w:rsid w:val="00330753"/>
    <w:rsid w:val="00335CC7"/>
    <w:rsid w:val="00337010"/>
    <w:rsid w:val="00341C37"/>
    <w:rsid w:val="0034437B"/>
    <w:rsid w:val="003466D3"/>
    <w:rsid w:val="00351767"/>
    <w:rsid w:val="003527AD"/>
    <w:rsid w:val="00355FBF"/>
    <w:rsid w:val="00381EF0"/>
    <w:rsid w:val="003914B0"/>
    <w:rsid w:val="0039337F"/>
    <w:rsid w:val="003967A5"/>
    <w:rsid w:val="003A0A97"/>
    <w:rsid w:val="003A1BBF"/>
    <w:rsid w:val="003A2791"/>
    <w:rsid w:val="003A31B6"/>
    <w:rsid w:val="003A4177"/>
    <w:rsid w:val="003A6DAA"/>
    <w:rsid w:val="003B36F7"/>
    <w:rsid w:val="003C59C6"/>
    <w:rsid w:val="003D0CA6"/>
    <w:rsid w:val="003D1C00"/>
    <w:rsid w:val="003E345E"/>
    <w:rsid w:val="003E68A5"/>
    <w:rsid w:val="003F0A40"/>
    <w:rsid w:val="003F155B"/>
    <w:rsid w:val="003F1D89"/>
    <w:rsid w:val="003F56D2"/>
    <w:rsid w:val="003F58F8"/>
    <w:rsid w:val="003F5E45"/>
    <w:rsid w:val="00401E89"/>
    <w:rsid w:val="00403336"/>
    <w:rsid w:val="00412543"/>
    <w:rsid w:val="00414446"/>
    <w:rsid w:val="00423E20"/>
    <w:rsid w:val="00431100"/>
    <w:rsid w:val="004327D1"/>
    <w:rsid w:val="00440048"/>
    <w:rsid w:val="00440D89"/>
    <w:rsid w:val="004468BC"/>
    <w:rsid w:val="00446E88"/>
    <w:rsid w:val="00447894"/>
    <w:rsid w:val="00447C0D"/>
    <w:rsid w:val="0045093F"/>
    <w:rsid w:val="004511A5"/>
    <w:rsid w:val="00451A27"/>
    <w:rsid w:val="00452C6E"/>
    <w:rsid w:val="0045632B"/>
    <w:rsid w:val="00462457"/>
    <w:rsid w:val="004658DE"/>
    <w:rsid w:val="00467FB8"/>
    <w:rsid w:val="00471F94"/>
    <w:rsid w:val="0047400C"/>
    <w:rsid w:val="00474254"/>
    <w:rsid w:val="00477D71"/>
    <w:rsid w:val="00477FB2"/>
    <w:rsid w:val="0048673D"/>
    <w:rsid w:val="00487130"/>
    <w:rsid w:val="004900F3"/>
    <w:rsid w:val="0049344E"/>
    <w:rsid w:val="0049575E"/>
    <w:rsid w:val="0049759C"/>
    <w:rsid w:val="004A294F"/>
    <w:rsid w:val="004A4333"/>
    <w:rsid w:val="004B3A29"/>
    <w:rsid w:val="004B61F5"/>
    <w:rsid w:val="004C1F71"/>
    <w:rsid w:val="004C7A99"/>
    <w:rsid w:val="004D18DC"/>
    <w:rsid w:val="004D1A0E"/>
    <w:rsid w:val="004D1A98"/>
    <w:rsid w:val="004D7CAD"/>
    <w:rsid w:val="004E1C37"/>
    <w:rsid w:val="004F6250"/>
    <w:rsid w:val="00502056"/>
    <w:rsid w:val="00505166"/>
    <w:rsid w:val="00511748"/>
    <w:rsid w:val="00512DD3"/>
    <w:rsid w:val="00521A47"/>
    <w:rsid w:val="00530DA8"/>
    <w:rsid w:val="00544400"/>
    <w:rsid w:val="00545211"/>
    <w:rsid w:val="00545963"/>
    <w:rsid w:val="00550225"/>
    <w:rsid w:val="00556BB0"/>
    <w:rsid w:val="00556CB3"/>
    <w:rsid w:val="00567B0E"/>
    <w:rsid w:val="005762CB"/>
    <w:rsid w:val="00577DEE"/>
    <w:rsid w:val="00580D04"/>
    <w:rsid w:val="00584101"/>
    <w:rsid w:val="005909C0"/>
    <w:rsid w:val="005973B8"/>
    <w:rsid w:val="005A513A"/>
    <w:rsid w:val="005B2EE1"/>
    <w:rsid w:val="005B5830"/>
    <w:rsid w:val="005B7C37"/>
    <w:rsid w:val="005C5640"/>
    <w:rsid w:val="005D2C53"/>
    <w:rsid w:val="005D3D34"/>
    <w:rsid w:val="005E552E"/>
    <w:rsid w:val="005E59AC"/>
    <w:rsid w:val="005F10F1"/>
    <w:rsid w:val="00600E96"/>
    <w:rsid w:val="0060293E"/>
    <w:rsid w:val="006047F6"/>
    <w:rsid w:val="00612A32"/>
    <w:rsid w:val="0061692A"/>
    <w:rsid w:val="006204C1"/>
    <w:rsid w:val="0062741F"/>
    <w:rsid w:val="00630A51"/>
    <w:rsid w:val="00633E26"/>
    <w:rsid w:val="00634586"/>
    <w:rsid w:val="0065092A"/>
    <w:rsid w:val="00651F5C"/>
    <w:rsid w:val="00653F00"/>
    <w:rsid w:val="006542C2"/>
    <w:rsid w:val="006610F8"/>
    <w:rsid w:val="006624D9"/>
    <w:rsid w:val="00672CA9"/>
    <w:rsid w:val="0068427C"/>
    <w:rsid w:val="006924EF"/>
    <w:rsid w:val="00693335"/>
    <w:rsid w:val="006A37A2"/>
    <w:rsid w:val="006A75AE"/>
    <w:rsid w:val="006B0277"/>
    <w:rsid w:val="006B2943"/>
    <w:rsid w:val="006C347F"/>
    <w:rsid w:val="006D4F92"/>
    <w:rsid w:val="006D52A7"/>
    <w:rsid w:val="006E0FCA"/>
    <w:rsid w:val="006E224D"/>
    <w:rsid w:val="006E4AF6"/>
    <w:rsid w:val="006E6445"/>
    <w:rsid w:val="006E6B1C"/>
    <w:rsid w:val="00700578"/>
    <w:rsid w:val="0070260D"/>
    <w:rsid w:val="00705542"/>
    <w:rsid w:val="00705E32"/>
    <w:rsid w:val="00712F3F"/>
    <w:rsid w:val="007148A3"/>
    <w:rsid w:val="007207D4"/>
    <w:rsid w:val="007249BC"/>
    <w:rsid w:val="00726997"/>
    <w:rsid w:val="00735F06"/>
    <w:rsid w:val="00743C02"/>
    <w:rsid w:val="007464CB"/>
    <w:rsid w:val="0074709A"/>
    <w:rsid w:val="00752C24"/>
    <w:rsid w:val="0075308E"/>
    <w:rsid w:val="00754BF3"/>
    <w:rsid w:val="007609FB"/>
    <w:rsid w:val="00763F42"/>
    <w:rsid w:val="007649ED"/>
    <w:rsid w:val="007661FA"/>
    <w:rsid w:val="00773104"/>
    <w:rsid w:val="00781EEC"/>
    <w:rsid w:val="00783EB5"/>
    <w:rsid w:val="00791D63"/>
    <w:rsid w:val="00791E14"/>
    <w:rsid w:val="007927C4"/>
    <w:rsid w:val="00793406"/>
    <w:rsid w:val="007A06CB"/>
    <w:rsid w:val="007B27EE"/>
    <w:rsid w:val="007B6825"/>
    <w:rsid w:val="007C7878"/>
    <w:rsid w:val="007D0DAF"/>
    <w:rsid w:val="007D148A"/>
    <w:rsid w:val="007D2D42"/>
    <w:rsid w:val="007D32E9"/>
    <w:rsid w:val="007D6D2C"/>
    <w:rsid w:val="00803C8B"/>
    <w:rsid w:val="00805AF1"/>
    <w:rsid w:val="00810019"/>
    <w:rsid w:val="00811DA1"/>
    <w:rsid w:val="00812744"/>
    <w:rsid w:val="00813496"/>
    <w:rsid w:val="00816216"/>
    <w:rsid w:val="00821B23"/>
    <w:rsid w:val="0082437B"/>
    <w:rsid w:val="00825B13"/>
    <w:rsid w:val="008308EF"/>
    <w:rsid w:val="00834CF3"/>
    <w:rsid w:val="008354EF"/>
    <w:rsid w:val="008358DF"/>
    <w:rsid w:val="0084099F"/>
    <w:rsid w:val="00843769"/>
    <w:rsid w:val="00843A43"/>
    <w:rsid w:val="008460DE"/>
    <w:rsid w:val="00855D48"/>
    <w:rsid w:val="00860A30"/>
    <w:rsid w:val="00863AF6"/>
    <w:rsid w:val="0086608C"/>
    <w:rsid w:val="0087071F"/>
    <w:rsid w:val="008709E4"/>
    <w:rsid w:val="00883D57"/>
    <w:rsid w:val="00883E86"/>
    <w:rsid w:val="0088498D"/>
    <w:rsid w:val="00885A94"/>
    <w:rsid w:val="008861F1"/>
    <w:rsid w:val="0089365F"/>
    <w:rsid w:val="00894CE4"/>
    <w:rsid w:val="00895D4A"/>
    <w:rsid w:val="0089697F"/>
    <w:rsid w:val="008A0377"/>
    <w:rsid w:val="008A09B6"/>
    <w:rsid w:val="008A141E"/>
    <w:rsid w:val="008B06FB"/>
    <w:rsid w:val="008B2929"/>
    <w:rsid w:val="008C05FD"/>
    <w:rsid w:val="008C3B31"/>
    <w:rsid w:val="008C6186"/>
    <w:rsid w:val="008C79F4"/>
    <w:rsid w:val="008D041A"/>
    <w:rsid w:val="008D08D6"/>
    <w:rsid w:val="008D5F71"/>
    <w:rsid w:val="008D5F89"/>
    <w:rsid w:val="008D6189"/>
    <w:rsid w:val="008E7350"/>
    <w:rsid w:val="008F050A"/>
    <w:rsid w:val="008F0FB7"/>
    <w:rsid w:val="008F5F54"/>
    <w:rsid w:val="008F7AE1"/>
    <w:rsid w:val="009110F5"/>
    <w:rsid w:val="00916DD1"/>
    <w:rsid w:val="00917A86"/>
    <w:rsid w:val="0092205C"/>
    <w:rsid w:val="00922432"/>
    <w:rsid w:val="00933272"/>
    <w:rsid w:val="009348D5"/>
    <w:rsid w:val="009370F7"/>
    <w:rsid w:val="00947BCA"/>
    <w:rsid w:val="0095098D"/>
    <w:rsid w:val="00950B2C"/>
    <w:rsid w:val="00954A84"/>
    <w:rsid w:val="00957C8D"/>
    <w:rsid w:val="00967557"/>
    <w:rsid w:val="0097002B"/>
    <w:rsid w:val="009719FF"/>
    <w:rsid w:val="00974CA5"/>
    <w:rsid w:val="009831CF"/>
    <w:rsid w:val="0098413F"/>
    <w:rsid w:val="0099232D"/>
    <w:rsid w:val="00992F86"/>
    <w:rsid w:val="009A1E2F"/>
    <w:rsid w:val="009A5F8E"/>
    <w:rsid w:val="009A608B"/>
    <w:rsid w:val="009B12BA"/>
    <w:rsid w:val="009B46F3"/>
    <w:rsid w:val="009B4B71"/>
    <w:rsid w:val="009C1F7B"/>
    <w:rsid w:val="009C3253"/>
    <w:rsid w:val="009D04F0"/>
    <w:rsid w:val="009D3B41"/>
    <w:rsid w:val="009E54EC"/>
    <w:rsid w:val="009F2993"/>
    <w:rsid w:val="009F3165"/>
    <w:rsid w:val="00A00153"/>
    <w:rsid w:val="00A10CA8"/>
    <w:rsid w:val="00A16DE8"/>
    <w:rsid w:val="00A16F7F"/>
    <w:rsid w:val="00A17DDA"/>
    <w:rsid w:val="00A242E2"/>
    <w:rsid w:val="00A3310E"/>
    <w:rsid w:val="00A402A1"/>
    <w:rsid w:val="00A40FEB"/>
    <w:rsid w:val="00A43B46"/>
    <w:rsid w:val="00A46AB0"/>
    <w:rsid w:val="00A46FC3"/>
    <w:rsid w:val="00A56451"/>
    <w:rsid w:val="00A5735E"/>
    <w:rsid w:val="00A5754B"/>
    <w:rsid w:val="00A63BCE"/>
    <w:rsid w:val="00A66101"/>
    <w:rsid w:val="00A77A23"/>
    <w:rsid w:val="00A8232E"/>
    <w:rsid w:val="00A825E5"/>
    <w:rsid w:val="00A874A3"/>
    <w:rsid w:val="00A91129"/>
    <w:rsid w:val="00A925CC"/>
    <w:rsid w:val="00A942D7"/>
    <w:rsid w:val="00A94BB6"/>
    <w:rsid w:val="00A94D80"/>
    <w:rsid w:val="00AA2A2C"/>
    <w:rsid w:val="00AA3E78"/>
    <w:rsid w:val="00AA6D8E"/>
    <w:rsid w:val="00AA7EF8"/>
    <w:rsid w:val="00AB2E29"/>
    <w:rsid w:val="00AC131B"/>
    <w:rsid w:val="00AC5C5A"/>
    <w:rsid w:val="00AC7E8E"/>
    <w:rsid w:val="00AD709E"/>
    <w:rsid w:val="00AE4254"/>
    <w:rsid w:val="00AE7B8C"/>
    <w:rsid w:val="00AF1618"/>
    <w:rsid w:val="00AF638A"/>
    <w:rsid w:val="00B04D55"/>
    <w:rsid w:val="00B05176"/>
    <w:rsid w:val="00B065DB"/>
    <w:rsid w:val="00B07000"/>
    <w:rsid w:val="00B11FE8"/>
    <w:rsid w:val="00B1213A"/>
    <w:rsid w:val="00B16EC1"/>
    <w:rsid w:val="00B245A2"/>
    <w:rsid w:val="00B25B57"/>
    <w:rsid w:val="00B26E93"/>
    <w:rsid w:val="00B31220"/>
    <w:rsid w:val="00B34DCF"/>
    <w:rsid w:val="00B350CE"/>
    <w:rsid w:val="00B37BAF"/>
    <w:rsid w:val="00B400BC"/>
    <w:rsid w:val="00B4123C"/>
    <w:rsid w:val="00B45626"/>
    <w:rsid w:val="00B46F73"/>
    <w:rsid w:val="00B51C92"/>
    <w:rsid w:val="00B52F62"/>
    <w:rsid w:val="00B53407"/>
    <w:rsid w:val="00B57F46"/>
    <w:rsid w:val="00B601E1"/>
    <w:rsid w:val="00B6277D"/>
    <w:rsid w:val="00B72BF1"/>
    <w:rsid w:val="00B7309A"/>
    <w:rsid w:val="00B74E57"/>
    <w:rsid w:val="00B76906"/>
    <w:rsid w:val="00B8038E"/>
    <w:rsid w:val="00B868F3"/>
    <w:rsid w:val="00B86C6C"/>
    <w:rsid w:val="00B90379"/>
    <w:rsid w:val="00BA485F"/>
    <w:rsid w:val="00BA55AE"/>
    <w:rsid w:val="00BB0457"/>
    <w:rsid w:val="00BB71DF"/>
    <w:rsid w:val="00BC1F1D"/>
    <w:rsid w:val="00BC25FB"/>
    <w:rsid w:val="00BC465B"/>
    <w:rsid w:val="00BD0A18"/>
    <w:rsid w:val="00BD3298"/>
    <w:rsid w:val="00BD4A7A"/>
    <w:rsid w:val="00BD4CCE"/>
    <w:rsid w:val="00BD6311"/>
    <w:rsid w:val="00BE009C"/>
    <w:rsid w:val="00BE3324"/>
    <w:rsid w:val="00BF18F8"/>
    <w:rsid w:val="00BF69A5"/>
    <w:rsid w:val="00BF7BB8"/>
    <w:rsid w:val="00C0071C"/>
    <w:rsid w:val="00C105AA"/>
    <w:rsid w:val="00C216D2"/>
    <w:rsid w:val="00C2513A"/>
    <w:rsid w:val="00C3358C"/>
    <w:rsid w:val="00C359DF"/>
    <w:rsid w:val="00C3799C"/>
    <w:rsid w:val="00C416CC"/>
    <w:rsid w:val="00C4449A"/>
    <w:rsid w:val="00C46D60"/>
    <w:rsid w:val="00C507BA"/>
    <w:rsid w:val="00C51C47"/>
    <w:rsid w:val="00C54C55"/>
    <w:rsid w:val="00C55C99"/>
    <w:rsid w:val="00C57D98"/>
    <w:rsid w:val="00C63FE8"/>
    <w:rsid w:val="00C66EE9"/>
    <w:rsid w:val="00C70668"/>
    <w:rsid w:val="00C80E89"/>
    <w:rsid w:val="00C823AA"/>
    <w:rsid w:val="00C82D91"/>
    <w:rsid w:val="00C84DBE"/>
    <w:rsid w:val="00C86E28"/>
    <w:rsid w:val="00C95047"/>
    <w:rsid w:val="00C974B2"/>
    <w:rsid w:val="00CA0C92"/>
    <w:rsid w:val="00CA61A4"/>
    <w:rsid w:val="00CB0118"/>
    <w:rsid w:val="00CB1940"/>
    <w:rsid w:val="00CB2BA8"/>
    <w:rsid w:val="00CB66E0"/>
    <w:rsid w:val="00CB687E"/>
    <w:rsid w:val="00CC0E76"/>
    <w:rsid w:val="00CC33EE"/>
    <w:rsid w:val="00CD17BA"/>
    <w:rsid w:val="00CD1AE6"/>
    <w:rsid w:val="00CD2104"/>
    <w:rsid w:val="00CE237A"/>
    <w:rsid w:val="00CE7891"/>
    <w:rsid w:val="00CF2B9A"/>
    <w:rsid w:val="00CF32BD"/>
    <w:rsid w:val="00CF738A"/>
    <w:rsid w:val="00D02819"/>
    <w:rsid w:val="00D06191"/>
    <w:rsid w:val="00D12CB4"/>
    <w:rsid w:val="00D13188"/>
    <w:rsid w:val="00D15BD9"/>
    <w:rsid w:val="00D16C3A"/>
    <w:rsid w:val="00D16E66"/>
    <w:rsid w:val="00D17DA5"/>
    <w:rsid w:val="00D20123"/>
    <w:rsid w:val="00D31880"/>
    <w:rsid w:val="00D31F31"/>
    <w:rsid w:val="00D4403E"/>
    <w:rsid w:val="00D45ED8"/>
    <w:rsid w:val="00D464FB"/>
    <w:rsid w:val="00D570CA"/>
    <w:rsid w:val="00D57941"/>
    <w:rsid w:val="00D70C4A"/>
    <w:rsid w:val="00D77610"/>
    <w:rsid w:val="00D82ECE"/>
    <w:rsid w:val="00D85DA5"/>
    <w:rsid w:val="00D86E28"/>
    <w:rsid w:val="00D879BB"/>
    <w:rsid w:val="00D9481B"/>
    <w:rsid w:val="00D96132"/>
    <w:rsid w:val="00D97F6C"/>
    <w:rsid w:val="00DA04FB"/>
    <w:rsid w:val="00DA1FC4"/>
    <w:rsid w:val="00DA5AEC"/>
    <w:rsid w:val="00DA6EA6"/>
    <w:rsid w:val="00DA7499"/>
    <w:rsid w:val="00DB3C71"/>
    <w:rsid w:val="00DC2D19"/>
    <w:rsid w:val="00DC5C2C"/>
    <w:rsid w:val="00DC6D70"/>
    <w:rsid w:val="00DD37B7"/>
    <w:rsid w:val="00DD4212"/>
    <w:rsid w:val="00DD5598"/>
    <w:rsid w:val="00DD7225"/>
    <w:rsid w:val="00DD7D7E"/>
    <w:rsid w:val="00DE72C8"/>
    <w:rsid w:val="00DF0D9D"/>
    <w:rsid w:val="00DF4E0C"/>
    <w:rsid w:val="00DF723A"/>
    <w:rsid w:val="00E0018C"/>
    <w:rsid w:val="00E01458"/>
    <w:rsid w:val="00E13DB1"/>
    <w:rsid w:val="00E13E94"/>
    <w:rsid w:val="00E202AB"/>
    <w:rsid w:val="00E27742"/>
    <w:rsid w:val="00E311DB"/>
    <w:rsid w:val="00E311F1"/>
    <w:rsid w:val="00E31660"/>
    <w:rsid w:val="00E356E6"/>
    <w:rsid w:val="00E35A54"/>
    <w:rsid w:val="00E4426D"/>
    <w:rsid w:val="00E45395"/>
    <w:rsid w:val="00E50CB3"/>
    <w:rsid w:val="00E51340"/>
    <w:rsid w:val="00E565F1"/>
    <w:rsid w:val="00E7755E"/>
    <w:rsid w:val="00E82390"/>
    <w:rsid w:val="00E827AF"/>
    <w:rsid w:val="00E83AC0"/>
    <w:rsid w:val="00E86131"/>
    <w:rsid w:val="00E87FC3"/>
    <w:rsid w:val="00E92D3B"/>
    <w:rsid w:val="00E94E32"/>
    <w:rsid w:val="00EA02E5"/>
    <w:rsid w:val="00EA51F8"/>
    <w:rsid w:val="00EA5A76"/>
    <w:rsid w:val="00EB05E2"/>
    <w:rsid w:val="00EB0BEC"/>
    <w:rsid w:val="00EB2B3E"/>
    <w:rsid w:val="00EC047C"/>
    <w:rsid w:val="00EC38F4"/>
    <w:rsid w:val="00EC7B6F"/>
    <w:rsid w:val="00EC7C93"/>
    <w:rsid w:val="00ED32CE"/>
    <w:rsid w:val="00ED6282"/>
    <w:rsid w:val="00EE193B"/>
    <w:rsid w:val="00EE78AA"/>
    <w:rsid w:val="00EF7C00"/>
    <w:rsid w:val="00EF7CC4"/>
    <w:rsid w:val="00F0007A"/>
    <w:rsid w:val="00F0390F"/>
    <w:rsid w:val="00F05C5A"/>
    <w:rsid w:val="00F0706F"/>
    <w:rsid w:val="00F0720C"/>
    <w:rsid w:val="00F10C0A"/>
    <w:rsid w:val="00F1723A"/>
    <w:rsid w:val="00F20299"/>
    <w:rsid w:val="00F20D22"/>
    <w:rsid w:val="00F21D25"/>
    <w:rsid w:val="00F24A1D"/>
    <w:rsid w:val="00F3051F"/>
    <w:rsid w:val="00F338B9"/>
    <w:rsid w:val="00F34DB6"/>
    <w:rsid w:val="00F35295"/>
    <w:rsid w:val="00F37D32"/>
    <w:rsid w:val="00F439D4"/>
    <w:rsid w:val="00F45AC5"/>
    <w:rsid w:val="00F468FE"/>
    <w:rsid w:val="00F47EA2"/>
    <w:rsid w:val="00F50A8D"/>
    <w:rsid w:val="00F52372"/>
    <w:rsid w:val="00F552FD"/>
    <w:rsid w:val="00F57255"/>
    <w:rsid w:val="00F6447D"/>
    <w:rsid w:val="00F652A2"/>
    <w:rsid w:val="00F74ADF"/>
    <w:rsid w:val="00F75D01"/>
    <w:rsid w:val="00F810D9"/>
    <w:rsid w:val="00F81366"/>
    <w:rsid w:val="00F869AB"/>
    <w:rsid w:val="00F86B0C"/>
    <w:rsid w:val="00F91069"/>
    <w:rsid w:val="00F928E6"/>
    <w:rsid w:val="00F97F69"/>
    <w:rsid w:val="00FA108C"/>
    <w:rsid w:val="00FA592F"/>
    <w:rsid w:val="00FB1A6A"/>
    <w:rsid w:val="00FB7AF7"/>
    <w:rsid w:val="00FC1D5E"/>
    <w:rsid w:val="00FC30DB"/>
    <w:rsid w:val="00FF21EA"/>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6B58DA0"/>
  <w15:docId w15:val="{64B1A991-B137-4144-A5DC-02D1FA89C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s-Latn-BA" w:eastAsia="bs-Latn-B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51F"/>
    <w:pPr>
      <w:widowControl w:val="0"/>
      <w:suppressAutoHyphens/>
    </w:pPr>
    <w:rPr>
      <w:rFonts w:eastAsia="SimSun" w:cs="Tahoma"/>
      <w:kern w:val="1"/>
      <w:sz w:val="24"/>
      <w:szCs w:val="24"/>
      <w:lang w:val="hr-HR" w:eastAsia="hi-IN" w:bidi="hi-IN"/>
    </w:rPr>
  </w:style>
  <w:style w:type="paragraph" w:styleId="Naslov1">
    <w:name w:val="heading 1"/>
    <w:basedOn w:val="Normal"/>
    <w:next w:val="Normal"/>
    <w:qFormat/>
    <w:rsid w:val="000510A3"/>
    <w:pPr>
      <w:keepNext/>
      <w:widowControl/>
      <w:numPr>
        <w:numId w:val="1"/>
      </w:numPr>
      <w:suppressAutoHyphens w:val="0"/>
      <w:outlineLvl w:val="0"/>
    </w:pPr>
    <w:rPr>
      <w:rFonts w:ascii="Arial" w:eastAsia="Times New Roman" w:hAnsi="Arial" w:cs="Arial"/>
      <w:b/>
      <w:bCs/>
      <w:sz w:val="20"/>
      <w:lang w:eastAsia="ar-SA" w:bidi="ar-SA"/>
    </w:rPr>
  </w:style>
  <w:style w:type="paragraph" w:styleId="Naslov2">
    <w:name w:val="heading 2"/>
    <w:basedOn w:val="Normal"/>
    <w:next w:val="Normal"/>
    <w:link w:val="Naslov2Char1"/>
    <w:qFormat/>
    <w:rsid w:val="000510A3"/>
    <w:pPr>
      <w:keepNext/>
      <w:widowControl/>
      <w:numPr>
        <w:ilvl w:val="1"/>
        <w:numId w:val="1"/>
      </w:numPr>
      <w:suppressAutoHyphens w:val="0"/>
      <w:jc w:val="center"/>
      <w:outlineLvl w:val="1"/>
    </w:pPr>
    <w:rPr>
      <w:rFonts w:ascii="Arial" w:eastAsia="Times New Roman" w:hAnsi="Arial" w:cs="Arial"/>
      <w:b/>
      <w:bCs/>
      <w:sz w:val="20"/>
      <w:lang w:eastAsia="ar-SA" w:bidi="ar-SA"/>
    </w:rPr>
  </w:style>
  <w:style w:type="paragraph" w:styleId="Naslov3">
    <w:name w:val="heading 3"/>
    <w:basedOn w:val="Normal"/>
    <w:next w:val="Normal"/>
    <w:qFormat/>
    <w:rsid w:val="000510A3"/>
    <w:pPr>
      <w:keepNext/>
      <w:widowControl/>
      <w:numPr>
        <w:ilvl w:val="2"/>
        <w:numId w:val="1"/>
      </w:numPr>
      <w:suppressAutoHyphens w:val="0"/>
      <w:outlineLvl w:val="2"/>
    </w:pPr>
    <w:rPr>
      <w:rFonts w:ascii="Arial" w:eastAsia="Times New Roman" w:hAnsi="Arial" w:cs="Times New Roman"/>
      <w:b/>
      <w:sz w:val="18"/>
      <w:lang w:eastAsia="ar-SA" w:bidi="ar-SA"/>
    </w:rPr>
  </w:style>
  <w:style w:type="paragraph" w:styleId="Naslov4">
    <w:name w:val="heading 4"/>
    <w:basedOn w:val="Normal"/>
    <w:next w:val="Normal"/>
    <w:qFormat/>
    <w:rsid w:val="000510A3"/>
    <w:pPr>
      <w:keepNext/>
      <w:widowControl/>
      <w:numPr>
        <w:ilvl w:val="3"/>
        <w:numId w:val="1"/>
      </w:numPr>
      <w:suppressAutoHyphens w:val="0"/>
      <w:outlineLvl w:val="3"/>
    </w:pPr>
    <w:rPr>
      <w:rFonts w:ascii="Arial" w:eastAsia="Times New Roman" w:hAnsi="Arial" w:cs="Times New Roman"/>
      <w:b/>
      <w:bCs/>
      <w:sz w:val="16"/>
      <w:szCs w:val="20"/>
      <w:lang w:eastAsia="ar-SA" w:bidi="ar-SA"/>
    </w:rPr>
  </w:style>
  <w:style w:type="paragraph" w:styleId="Naslov5">
    <w:name w:val="heading 5"/>
    <w:basedOn w:val="Normal"/>
    <w:next w:val="Normal"/>
    <w:qFormat/>
    <w:rsid w:val="000510A3"/>
    <w:pPr>
      <w:keepNext/>
      <w:widowControl/>
      <w:numPr>
        <w:ilvl w:val="4"/>
        <w:numId w:val="1"/>
      </w:numPr>
      <w:suppressAutoHyphens w:val="0"/>
      <w:jc w:val="both"/>
      <w:outlineLvl w:val="4"/>
    </w:pPr>
    <w:rPr>
      <w:rFonts w:ascii="Arial" w:eastAsia="Times New Roman" w:hAnsi="Arial" w:cs="Arial"/>
      <w:b/>
      <w:bCs/>
      <w:sz w:val="20"/>
      <w:lang w:eastAsia="ar-SA" w:bidi="ar-SA"/>
    </w:rPr>
  </w:style>
  <w:style w:type="paragraph" w:styleId="Naslov6">
    <w:name w:val="heading 6"/>
    <w:basedOn w:val="Normal"/>
    <w:next w:val="Normal"/>
    <w:qFormat/>
    <w:rsid w:val="000510A3"/>
    <w:pPr>
      <w:keepNext/>
      <w:widowControl/>
      <w:numPr>
        <w:ilvl w:val="5"/>
        <w:numId w:val="1"/>
      </w:numPr>
      <w:suppressAutoHyphens w:val="0"/>
      <w:jc w:val="center"/>
      <w:outlineLvl w:val="5"/>
    </w:pPr>
    <w:rPr>
      <w:rFonts w:ascii="Arial" w:eastAsia="Times New Roman" w:hAnsi="Arial" w:cs="Arial"/>
      <w:b/>
      <w:bCs/>
      <w:sz w:val="16"/>
      <w:szCs w:val="20"/>
      <w:lang w:eastAsia="ar-SA" w:bidi="ar-SA"/>
    </w:rPr>
  </w:style>
  <w:style w:type="paragraph" w:styleId="Naslov7">
    <w:name w:val="heading 7"/>
    <w:basedOn w:val="Normal"/>
    <w:next w:val="Normal"/>
    <w:qFormat/>
    <w:rsid w:val="000510A3"/>
    <w:pPr>
      <w:keepNext/>
      <w:widowControl/>
      <w:numPr>
        <w:ilvl w:val="6"/>
        <w:numId w:val="1"/>
      </w:numPr>
      <w:suppressAutoHyphens w:val="0"/>
      <w:jc w:val="center"/>
      <w:outlineLvl w:val="6"/>
    </w:pPr>
    <w:rPr>
      <w:rFonts w:ascii="Arial" w:eastAsia="Times New Roman" w:hAnsi="Arial" w:cs="Arial"/>
      <w:b/>
      <w:bCs/>
      <w:sz w:val="18"/>
      <w:szCs w:val="20"/>
      <w:lang w:eastAsia="ar-SA" w:bidi="ar-SA"/>
    </w:rPr>
  </w:style>
  <w:style w:type="paragraph" w:styleId="Naslov8">
    <w:name w:val="heading 8"/>
    <w:basedOn w:val="Normal"/>
    <w:next w:val="Normal"/>
    <w:qFormat/>
    <w:rsid w:val="000510A3"/>
    <w:pPr>
      <w:keepNext/>
      <w:widowControl/>
      <w:numPr>
        <w:ilvl w:val="7"/>
        <w:numId w:val="1"/>
      </w:numPr>
      <w:suppressAutoHyphens w:val="0"/>
      <w:outlineLvl w:val="7"/>
    </w:pPr>
    <w:rPr>
      <w:rFonts w:eastAsia="Times New Roman" w:cs="Times New Roman"/>
      <w:b/>
      <w:bCs/>
      <w:lang w:eastAsia="ar-SA" w:bidi="ar-SA"/>
    </w:rPr>
  </w:style>
  <w:style w:type="paragraph" w:styleId="Naslov9">
    <w:name w:val="heading 9"/>
    <w:basedOn w:val="Normal"/>
    <w:next w:val="Normal"/>
    <w:qFormat/>
    <w:rsid w:val="000510A3"/>
    <w:pPr>
      <w:keepNext/>
      <w:widowControl/>
      <w:numPr>
        <w:ilvl w:val="8"/>
        <w:numId w:val="1"/>
      </w:numPr>
      <w:suppressAutoHyphens w:val="0"/>
      <w:jc w:val="both"/>
      <w:outlineLvl w:val="8"/>
    </w:pPr>
    <w:rPr>
      <w:rFonts w:ascii="Arial" w:eastAsia="Times New Roman" w:hAnsi="Arial" w:cs="Arial"/>
      <w:b/>
      <w:bCs/>
      <w:sz w:val="18"/>
      <w:lang w:eastAsia="ar-SA" w:bidi="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WW8Num2z0">
    <w:name w:val="WW8Num2z0"/>
    <w:rsid w:val="000510A3"/>
    <w:rPr>
      <w:rFonts w:ascii="Symbol" w:hAnsi="Symbol"/>
    </w:rPr>
  </w:style>
  <w:style w:type="character" w:customStyle="1" w:styleId="WW8Num3z0">
    <w:name w:val="WW8Num3z0"/>
    <w:rsid w:val="000510A3"/>
    <w:rPr>
      <w:rFonts w:ascii="Wingdings" w:hAnsi="Wingdings"/>
    </w:rPr>
  </w:style>
  <w:style w:type="character" w:customStyle="1" w:styleId="WW8Num6z0">
    <w:name w:val="WW8Num6z0"/>
    <w:rsid w:val="000510A3"/>
    <w:rPr>
      <w:rFonts w:ascii="Symbol" w:hAnsi="Symbol"/>
    </w:rPr>
  </w:style>
  <w:style w:type="character" w:customStyle="1" w:styleId="Absatz-Standardschriftart">
    <w:name w:val="Absatz-Standardschriftart"/>
    <w:rsid w:val="000510A3"/>
  </w:style>
  <w:style w:type="character" w:customStyle="1" w:styleId="WW-Absatz-Standardschriftart">
    <w:name w:val="WW-Absatz-Standardschriftart"/>
    <w:rsid w:val="000510A3"/>
  </w:style>
  <w:style w:type="character" w:customStyle="1" w:styleId="WW-Absatz-Standardschriftart1">
    <w:name w:val="WW-Absatz-Standardschriftart1"/>
    <w:rsid w:val="000510A3"/>
  </w:style>
  <w:style w:type="character" w:customStyle="1" w:styleId="WW-Absatz-Standardschriftart11">
    <w:name w:val="WW-Absatz-Standardschriftart11"/>
    <w:rsid w:val="000510A3"/>
  </w:style>
  <w:style w:type="character" w:customStyle="1" w:styleId="WW8Num1z0">
    <w:name w:val="WW8Num1z0"/>
    <w:rsid w:val="000510A3"/>
    <w:rPr>
      <w:rFonts w:ascii="Symbol" w:hAnsi="Symbol"/>
    </w:rPr>
  </w:style>
  <w:style w:type="character" w:customStyle="1" w:styleId="WW8Num1z1">
    <w:name w:val="WW8Num1z1"/>
    <w:rsid w:val="000510A3"/>
    <w:rPr>
      <w:rFonts w:ascii="Courier New" w:hAnsi="Courier New"/>
    </w:rPr>
  </w:style>
  <w:style w:type="character" w:customStyle="1" w:styleId="WW8Num1z2">
    <w:name w:val="WW8Num1z2"/>
    <w:rsid w:val="000510A3"/>
    <w:rPr>
      <w:rFonts w:ascii="Wingdings" w:hAnsi="Wingdings"/>
    </w:rPr>
  </w:style>
  <w:style w:type="character" w:customStyle="1" w:styleId="WW8Num3z1">
    <w:name w:val="WW8Num3z1"/>
    <w:rsid w:val="000510A3"/>
    <w:rPr>
      <w:rFonts w:ascii="Courier New" w:hAnsi="Courier New"/>
    </w:rPr>
  </w:style>
  <w:style w:type="character" w:customStyle="1" w:styleId="WW8Num3z3">
    <w:name w:val="WW8Num3z3"/>
    <w:rsid w:val="000510A3"/>
    <w:rPr>
      <w:rFonts w:ascii="Symbol" w:hAnsi="Symbol"/>
    </w:rPr>
  </w:style>
  <w:style w:type="character" w:customStyle="1" w:styleId="WW8Num4z0">
    <w:name w:val="WW8Num4z0"/>
    <w:rsid w:val="000510A3"/>
    <w:rPr>
      <w:rFonts w:ascii="Symbol" w:hAnsi="Symbol"/>
    </w:rPr>
  </w:style>
  <w:style w:type="character" w:customStyle="1" w:styleId="WW8Num4z1">
    <w:name w:val="WW8Num4z1"/>
    <w:rsid w:val="000510A3"/>
    <w:rPr>
      <w:rFonts w:ascii="Courier New" w:hAnsi="Courier New" w:cs="Courier New"/>
    </w:rPr>
  </w:style>
  <w:style w:type="character" w:customStyle="1" w:styleId="WW8Num4z2">
    <w:name w:val="WW8Num4z2"/>
    <w:rsid w:val="000510A3"/>
    <w:rPr>
      <w:rFonts w:ascii="Wingdings" w:hAnsi="Wingdings"/>
    </w:rPr>
  </w:style>
  <w:style w:type="character" w:customStyle="1" w:styleId="WW8Num5z0">
    <w:name w:val="WW8Num5z0"/>
    <w:rsid w:val="000510A3"/>
    <w:rPr>
      <w:rFonts w:ascii="Symbol" w:hAnsi="Symbol"/>
    </w:rPr>
  </w:style>
  <w:style w:type="character" w:customStyle="1" w:styleId="WW8Num5z1">
    <w:name w:val="WW8Num5z1"/>
    <w:rsid w:val="000510A3"/>
    <w:rPr>
      <w:rFonts w:ascii="Courier New" w:hAnsi="Courier New" w:cs="Courier New"/>
    </w:rPr>
  </w:style>
  <w:style w:type="character" w:customStyle="1" w:styleId="WW8Num5z2">
    <w:name w:val="WW8Num5z2"/>
    <w:rsid w:val="000510A3"/>
    <w:rPr>
      <w:rFonts w:ascii="Wingdings" w:hAnsi="Wingdings"/>
    </w:rPr>
  </w:style>
  <w:style w:type="character" w:customStyle="1" w:styleId="WW8Num7z0">
    <w:name w:val="WW8Num7z0"/>
    <w:rsid w:val="000510A3"/>
    <w:rPr>
      <w:rFonts w:ascii="Symbol" w:hAnsi="Symbol"/>
    </w:rPr>
  </w:style>
  <w:style w:type="character" w:customStyle="1" w:styleId="WW8Num7z1">
    <w:name w:val="WW8Num7z1"/>
    <w:rsid w:val="000510A3"/>
    <w:rPr>
      <w:rFonts w:ascii="Courier New" w:hAnsi="Courier New" w:cs="Courier New"/>
    </w:rPr>
  </w:style>
  <w:style w:type="character" w:customStyle="1" w:styleId="WW8Num7z2">
    <w:name w:val="WW8Num7z2"/>
    <w:rsid w:val="000510A3"/>
    <w:rPr>
      <w:rFonts w:ascii="Wingdings" w:hAnsi="Wingdings"/>
    </w:rPr>
  </w:style>
  <w:style w:type="character" w:customStyle="1" w:styleId="WW8Num8z0">
    <w:name w:val="WW8Num8z0"/>
    <w:rsid w:val="000510A3"/>
    <w:rPr>
      <w:rFonts w:ascii="Wingdings" w:hAnsi="Wingdings"/>
    </w:rPr>
  </w:style>
  <w:style w:type="character" w:customStyle="1" w:styleId="WW8Num8z1">
    <w:name w:val="WW8Num8z1"/>
    <w:rsid w:val="000510A3"/>
    <w:rPr>
      <w:rFonts w:ascii="Courier New" w:hAnsi="Courier New" w:cs="Courier New"/>
    </w:rPr>
  </w:style>
  <w:style w:type="character" w:customStyle="1" w:styleId="WW8Num8z3">
    <w:name w:val="WW8Num8z3"/>
    <w:rsid w:val="000510A3"/>
    <w:rPr>
      <w:rFonts w:ascii="Symbol" w:hAnsi="Symbol"/>
    </w:rPr>
  </w:style>
  <w:style w:type="character" w:customStyle="1" w:styleId="WW8Num8z4">
    <w:name w:val="WW8Num8z4"/>
    <w:rsid w:val="000510A3"/>
    <w:rPr>
      <w:rFonts w:ascii="Courier New" w:hAnsi="Courier New"/>
    </w:rPr>
  </w:style>
  <w:style w:type="character" w:customStyle="1" w:styleId="WW8Num15z0">
    <w:name w:val="WW8Num15z0"/>
    <w:rsid w:val="000510A3"/>
    <w:rPr>
      <w:rFonts w:ascii="Symbol" w:hAnsi="Symbol"/>
    </w:rPr>
  </w:style>
  <w:style w:type="character" w:customStyle="1" w:styleId="WW8Num15z1">
    <w:name w:val="WW8Num15z1"/>
    <w:rsid w:val="000510A3"/>
    <w:rPr>
      <w:rFonts w:ascii="Courier New" w:hAnsi="Courier New" w:cs="Courier New"/>
    </w:rPr>
  </w:style>
  <w:style w:type="character" w:customStyle="1" w:styleId="WW8Num15z2">
    <w:name w:val="WW8Num15z2"/>
    <w:rsid w:val="000510A3"/>
    <w:rPr>
      <w:rFonts w:ascii="Wingdings" w:hAnsi="Wingdings"/>
    </w:rPr>
  </w:style>
  <w:style w:type="character" w:customStyle="1" w:styleId="WW8Num16z0">
    <w:name w:val="WW8Num16z0"/>
    <w:rsid w:val="000510A3"/>
    <w:rPr>
      <w:rFonts w:ascii="Symbol" w:hAnsi="Symbol"/>
    </w:rPr>
  </w:style>
  <w:style w:type="character" w:customStyle="1" w:styleId="WW8Num16z1">
    <w:name w:val="WW8Num16z1"/>
    <w:rsid w:val="000510A3"/>
    <w:rPr>
      <w:rFonts w:ascii="Courier New" w:hAnsi="Courier New"/>
    </w:rPr>
  </w:style>
  <w:style w:type="character" w:customStyle="1" w:styleId="WW8Num16z2">
    <w:name w:val="WW8Num16z2"/>
    <w:rsid w:val="000510A3"/>
    <w:rPr>
      <w:rFonts w:ascii="Wingdings" w:hAnsi="Wingdings"/>
    </w:rPr>
  </w:style>
  <w:style w:type="character" w:customStyle="1" w:styleId="Zadanifontodlomka1">
    <w:name w:val="Zadani font odlomka1"/>
    <w:rsid w:val="000510A3"/>
  </w:style>
  <w:style w:type="character" w:customStyle="1" w:styleId="Tijeloteksta2Char">
    <w:name w:val="Tijelo teksta 2 Char"/>
    <w:rsid w:val="000510A3"/>
    <w:rPr>
      <w:rFonts w:eastAsia="SimSun" w:cs="Mangal"/>
      <w:kern w:val="1"/>
      <w:sz w:val="24"/>
      <w:szCs w:val="21"/>
      <w:lang w:eastAsia="hi-IN" w:bidi="hi-IN"/>
    </w:rPr>
  </w:style>
  <w:style w:type="character" w:customStyle="1" w:styleId="Tijeloteksta-uvlaka3Char">
    <w:name w:val="Tijelo teksta - uvlaka 3 Char"/>
    <w:rsid w:val="000510A3"/>
    <w:rPr>
      <w:rFonts w:eastAsia="SimSun" w:cs="Mangal"/>
      <w:kern w:val="1"/>
      <w:sz w:val="16"/>
      <w:szCs w:val="14"/>
      <w:lang w:eastAsia="hi-IN" w:bidi="hi-IN"/>
    </w:rPr>
  </w:style>
  <w:style w:type="character" w:customStyle="1" w:styleId="Tijeloteksta3Char">
    <w:name w:val="Tijelo teksta 3 Char"/>
    <w:rsid w:val="000510A3"/>
    <w:rPr>
      <w:rFonts w:eastAsia="SimSun" w:cs="Mangal"/>
      <w:kern w:val="1"/>
      <w:sz w:val="16"/>
      <w:szCs w:val="14"/>
      <w:lang w:eastAsia="hi-IN" w:bidi="hi-IN"/>
    </w:rPr>
  </w:style>
  <w:style w:type="character" w:customStyle="1" w:styleId="Naslov1Char">
    <w:name w:val="Naslov 1 Char"/>
    <w:rsid w:val="000510A3"/>
    <w:rPr>
      <w:rFonts w:ascii="Arial" w:hAnsi="Arial" w:cs="Arial"/>
      <w:b/>
      <w:bCs/>
      <w:szCs w:val="24"/>
    </w:rPr>
  </w:style>
  <w:style w:type="character" w:customStyle="1" w:styleId="Naslov2Char">
    <w:name w:val="Naslov 2 Char"/>
    <w:rsid w:val="000510A3"/>
    <w:rPr>
      <w:rFonts w:ascii="Arial" w:hAnsi="Arial" w:cs="Arial"/>
      <w:b/>
      <w:bCs/>
      <w:szCs w:val="24"/>
    </w:rPr>
  </w:style>
  <w:style w:type="character" w:customStyle="1" w:styleId="Naslov3Char">
    <w:name w:val="Naslov 3 Char"/>
    <w:rsid w:val="000510A3"/>
    <w:rPr>
      <w:rFonts w:ascii="Arial" w:hAnsi="Arial"/>
      <w:b/>
      <w:sz w:val="18"/>
      <w:szCs w:val="24"/>
    </w:rPr>
  </w:style>
  <w:style w:type="character" w:customStyle="1" w:styleId="Naslov4Char">
    <w:name w:val="Naslov 4 Char"/>
    <w:rsid w:val="000510A3"/>
    <w:rPr>
      <w:rFonts w:ascii="Arial" w:hAnsi="Arial"/>
      <w:b/>
      <w:bCs/>
      <w:sz w:val="16"/>
    </w:rPr>
  </w:style>
  <w:style w:type="character" w:customStyle="1" w:styleId="Naslov5Char">
    <w:name w:val="Naslov 5 Char"/>
    <w:rsid w:val="000510A3"/>
    <w:rPr>
      <w:rFonts w:ascii="Arial" w:hAnsi="Arial" w:cs="Arial"/>
      <w:b/>
      <w:bCs/>
      <w:szCs w:val="24"/>
    </w:rPr>
  </w:style>
  <w:style w:type="character" w:customStyle="1" w:styleId="Naslov6Char">
    <w:name w:val="Naslov 6 Char"/>
    <w:rsid w:val="000510A3"/>
    <w:rPr>
      <w:rFonts w:ascii="Arial" w:hAnsi="Arial" w:cs="Arial"/>
      <w:b/>
      <w:bCs/>
      <w:sz w:val="16"/>
    </w:rPr>
  </w:style>
  <w:style w:type="character" w:customStyle="1" w:styleId="Naslov7Char">
    <w:name w:val="Naslov 7 Char"/>
    <w:rsid w:val="000510A3"/>
    <w:rPr>
      <w:rFonts w:ascii="Arial" w:hAnsi="Arial" w:cs="Arial"/>
      <w:b/>
      <w:bCs/>
      <w:sz w:val="18"/>
    </w:rPr>
  </w:style>
  <w:style w:type="character" w:customStyle="1" w:styleId="Naslov8Char">
    <w:name w:val="Naslov 8 Char"/>
    <w:rsid w:val="000510A3"/>
    <w:rPr>
      <w:b/>
      <w:bCs/>
      <w:sz w:val="24"/>
      <w:szCs w:val="24"/>
    </w:rPr>
  </w:style>
  <w:style w:type="character" w:customStyle="1" w:styleId="Naslov9Char">
    <w:name w:val="Naslov 9 Char"/>
    <w:rsid w:val="000510A3"/>
    <w:rPr>
      <w:rFonts w:ascii="Arial" w:hAnsi="Arial" w:cs="Arial"/>
      <w:b/>
      <w:bCs/>
      <w:sz w:val="18"/>
      <w:szCs w:val="24"/>
    </w:rPr>
  </w:style>
  <w:style w:type="character" w:customStyle="1" w:styleId="TijelotekstaChar">
    <w:name w:val="Tijelo teksta Char"/>
    <w:rsid w:val="000510A3"/>
    <w:rPr>
      <w:rFonts w:eastAsia="SimSun" w:cs="Tahoma"/>
      <w:kern w:val="1"/>
      <w:sz w:val="24"/>
      <w:szCs w:val="24"/>
      <w:lang w:eastAsia="hi-IN" w:bidi="hi-IN"/>
    </w:rPr>
  </w:style>
  <w:style w:type="character" w:customStyle="1" w:styleId="UvuenotijelotekstaChar">
    <w:name w:val="Uvučeno tijelo teksta Char"/>
    <w:rsid w:val="000510A3"/>
    <w:rPr>
      <w:rFonts w:ascii="Arial" w:hAnsi="Arial"/>
      <w:sz w:val="24"/>
    </w:rPr>
  </w:style>
  <w:style w:type="character" w:customStyle="1" w:styleId="NaslovChar">
    <w:name w:val="Naslov Char"/>
    <w:rsid w:val="000510A3"/>
    <w:rPr>
      <w:rFonts w:ascii="Arial" w:hAnsi="Arial"/>
      <w:b/>
      <w:bCs/>
      <w:sz w:val="24"/>
      <w:u w:val="single"/>
    </w:rPr>
  </w:style>
  <w:style w:type="character" w:customStyle="1" w:styleId="PodnojeChar">
    <w:name w:val="Podnožje Char"/>
    <w:rsid w:val="000510A3"/>
    <w:rPr>
      <w:sz w:val="24"/>
      <w:szCs w:val="24"/>
    </w:rPr>
  </w:style>
  <w:style w:type="character" w:styleId="Brojstranice">
    <w:name w:val="page number"/>
    <w:rsid w:val="000510A3"/>
  </w:style>
  <w:style w:type="character" w:customStyle="1" w:styleId="ZaglavljeChar">
    <w:name w:val="Zaglavlje Char"/>
    <w:rsid w:val="000510A3"/>
    <w:rPr>
      <w:sz w:val="24"/>
      <w:szCs w:val="24"/>
    </w:rPr>
  </w:style>
  <w:style w:type="character" w:customStyle="1" w:styleId="TekstbaloniaChar">
    <w:name w:val="Tekst balončića Char"/>
    <w:rsid w:val="000510A3"/>
    <w:rPr>
      <w:rFonts w:ascii="Tahoma" w:eastAsia="SimSun" w:hAnsi="Tahoma" w:cs="Mangal"/>
      <w:kern w:val="1"/>
      <w:sz w:val="16"/>
      <w:szCs w:val="14"/>
      <w:lang w:eastAsia="hi-IN" w:bidi="hi-IN"/>
    </w:rPr>
  </w:style>
  <w:style w:type="character" w:styleId="Hiperveza">
    <w:name w:val="Hyperlink"/>
    <w:rsid w:val="000510A3"/>
    <w:rPr>
      <w:color w:val="000080"/>
      <w:u w:val="single"/>
    </w:rPr>
  </w:style>
  <w:style w:type="paragraph" w:customStyle="1" w:styleId="Naslov20">
    <w:name w:val="Naslov2"/>
    <w:basedOn w:val="Normal"/>
    <w:next w:val="Tijeloteksta"/>
    <w:rsid w:val="000510A3"/>
    <w:pPr>
      <w:keepNext/>
      <w:spacing w:before="240" w:after="120"/>
    </w:pPr>
    <w:rPr>
      <w:rFonts w:ascii="Arial" w:hAnsi="Arial"/>
      <w:sz w:val="28"/>
      <w:szCs w:val="28"/>
    </w:rPr>
  </w:style>
  <w:style w:type="paragraph" w:styleId="Tijeloteksta">
    <w:name w:val="Body Text"/>
    <w:basedOn w:val="Normal"/>
    <w:link w:val="TijelotekstaChar1"/>
    <w:rsid w:val="000510A3"/>
    <w:pPr>
      <w:spacing w:after="120"/>
    </w:pPr>
  </w:style>
  <w:style w:type="paragraph" w:styleId="Popis">
    <w:name w:val="List"/>
    <w:basedOn w:val="Tijeloteksta"/>
    <w:rsid w:val="000510A3"/>
  </w:style>
  <w:style w:type="paragraph" w:customStyle="1" w:styleId="Opis">
    <w:name w:val="Opis"/>
    <w:basedOn w:val="Normal"/>
    <w:rsid w:val="000510A3"/>
    <w:pPr>
      <w:suppressLineNumbers/>
      <w:spacing w:before="120" w:after="120"/>
    </w:pPr>
    <w:rPr>
      <w:i/>
      <w:iCs/>
    </w:rPr>
  </w:style>
  <w:style w:type="paragraph" w:customStyle="1" w:styleId="Indeks">
    <w:name w:val="Indeks"/>
    <w:basedOn w:val="Normal"/>
    <w:rsid w:val="000510A3"/>
    <w:pPr>
      <w:suppressLineNumbers/>
    </w:pPr>
  </w:style>
  <w:style w:type="paragraph" w:customStyle="1" w:styleId="Naslov10">
    <w:name w:val="Naslov1"/>
    <w:basedOn w:val="Normal"/>
    <w:next w:val="Tijeloteksta"/>
    <w:rsid w:val="000510A3"/>
    <w:pPr>
      <w:keepNext/>
      <w:spacing w:before="240" w:after="120"/>
    </w:pPr>
    <w:rPr>
      <w:rFonts w:ascii="Arial" w:hAnsi="Arial"/>
      <w:sz w:val="28"/>
      <w:szCs w:val="28"/>
    </w:rPr>
  </w:style>
  <w:style w:type="paragraph" w:customStyle="1" w:styleId="ListParagraph1">
    <w:name w:val="List Paragraph1"/>
    <w:basedOn w:val="Normal"/>
    <w:rsid w:val="000510A3"/>
    <w:pPr>
      <w:ind w:left="708"/>
    </w:pPr>
  </w:style>
  <w:style w:type="paragraph" w:customStyle="1" w:styleId="Sadrajitablice">
    <w:name w:val="Sadržaji tablice"/>
    <w:basedOn w:val="Normal"/>
    <w:rsid w:val="000510A3"/>
    <w:pPr>
      <w:suppressLineNumbers/>
    </w:pPr>
  </w:style>
  <w:style w:type="paragraph" w:customStyle="1" w:styleId="Naslovtablice">
    <w:name w:val="Naslov tablice"/>
    <w:basedOn w:val="Sadrajitablice"/>
    <w:rsid w:val="000510A3"/>
    <w:pPr>
      <w:jc w:val="center"/>
    </w:pPr>
    <w:rPr>
      <w:b/>
      <w:bCs/>
    </w:rPr>
  </w:style>
  <w:style w:type="paragraph" w:customStyle="1" w:styleId="Tijeloteksta21">
    <w:name w:val="Tijelo teksta 21"/>
    <w:basedOn w:val="Normal"/>
    <w:rsid w:val="000510A3"/>
    <w:pPr>
      <w:spacing w:after="120" w:line="480" w:lineRule="auto"/>
    </w:pPr>
    <w:rPr>
      <w:rFonts w:cs="Mangal"/>
      <w:szCs w:val="21"/>
    </w:rPr>
  </w:style>
  <w:style w:type="paragraph" w:customStyle="1" w:styleId="Tijeloteksta-uvlaka31">
    <w:name w:val="Tijelo teksta - uvlaka 31"/>
    <w:basedOn w:val="Normal"/>
    <w:rsid w:val="000510A3"/>
    <w:pPr>
      <w:spacing w:after="120"/>
      <w:ind w:left="283"/>
    </w:pPr>
    <w:rPr>
      <w:rFonts w:cs="Mangal"/>
      <w:sz w:val="16"/>
      <w:szCs w:val="14"/>
    </w:rPr>
  </w:style>
  <w:style w:type="paragraph" w:customStyle="1" w:styleId="Tijeloteksta31">
    <w:name w:val="Tijelo teksta 31"/>
    <w:basedOn w:val="Normal"/>
    <w:rsid w:val="000510A3"/>
    <w:pPr>
      <w:spacing w:after="120"/>
    </w:pPr>
    <w:rPr>
      <w:rFonts w:cs="Mangal"/>
      <w:sz w:val="16"/>
      <w:szCs w:val="14"/>
    </w:rPr>
  </w:style>
  <w:style w:type="paragraph" w:customStyle="1" w:styleId="CharChar1CharCharCharCharCharChar">
    <w:name w:val="Char Char1 Char Char Char Char Char Char"/>
    <w:basedOn w:val="Normal"/>
    <w:rsid w:val="000510A3"/>
    <w:pPr>
      <w:widowControl/>
      <w:suppressAutoHyphens w:val="0"/>
      <w:spacing w:after="160" w:line="240" w:lineRule="exact"/>
    </w:pPr>
    <w:rPr>
      <w:rFonts w:ascii="Tahoma" w:eastAsia="Times New Roman" w:hAnsi="Tahoma" w:cs="Times New Roman"/>
      <w:sz w:val="20"/>
      <w:szCs w:val="20"/>
      <w:lang w:val="en-US" w:eastAsia="ar-SA" w:bidi="ar-SA"/>
    </w:rPr>
  </w:style>
  <w:style w:type="paragraph" w:styleId="Uvuenotijeloteksta">
    <w:name w:val="Body Text Indent"/>
    <w:basedOn w:val="Normal"/>
    <w:rsid w:val="000510A3"/>
    <w:pPr>
      <w:widowControl/>
      <w:suppressAutoHyphens w:val="0"/>
      <w:ind w:left="720" w:firstLine="360"/>
      <w:jc w:val="both"/>
    </w:pPr>
    <w:rPr>
      <w:rFonts w:ascii="Arial" w:eastAsia="Times New Roman" w:hAnsi="Arial" w:cs="Times New Roman"/>
      <w:szCs w:val="20"/>
      <w:lang w:eastAsia="ar-SA" w:bidi="ar-SA"/>
    </w:rPr>
  </w:style>
  <w:style w:type="paragraph" w:styleId="Sadraj2">
    <w:name w:val="toc 2"/>
    <w:basedOn w:val="Normal"/>
    <w:next w:val="Normal"/>
    <w:rsid w:val="000510A3"/>
    <w:pPr>
      <w:widowControl/>
      <w:tabs>
        <w:tab w:val="right" w:leader="dot" w:pos="8313"/>
      </w:tabs>
      <w:suppressAutoHyphens w:val="0"/>
      <w:jc w:val="both"/>
    </w:pPr>
    <w:rPr>
      <w:rFonts w:ascii="Arial" w:eastAsia="Times New Roman" w:hAnsi="Arial" w:cs="Arial"/>
      <w:b/>
      <w:bCs/>
      <w:i/>
      <w:iCs/>
      <w:sz w:val="20"/>
      <w:szCs w:val="20"/>
      <w:lang w:eastAsia="ar-SA" w:bidi="ar-SA"/>
    </w:rPr>
  </w:style>
  <w:style w:type="paragraph" w:styleId="Naslov">
    <w:name w:val="Title"/>
    <w:basedOn w:val="Normal"/>
    <w:next w:val="Podnaslov"/>
    <w:qFormat/>
    <w:rsid w:val="000510A3"/>
    <w:pPr>
      <w:widowControl/>
      <w:suppressAutoHyphens w:val="0"/>
      <w:jc w:val="center"/>
    </w:pPr>
    <w:rPr>
      <w:rFonts w:ascii="Arial" w:eastAsia="Times New Roman" w:hAnsi="Arial" w:cs="Times New Roman"/>
      <w:b/>
      <w:bCs/>
      <w:szCs w:val="20"/>
      <w:u w:val="single"/>
      <w:lang w:eastAsia="ar-SA" w:bidi="ar-SA"/>
    </w:rPr>
  </w:style>
  <w:style w:type="paragraph" w:styleId="Podnaslov">
    <w:name w:val="Subtitle"/>
    <w:basedOn w:val="Naslov20"/>
    <w:next w:val="Tijeloteksta"/>
    <w:qFormat/>
    <w:rsid w:val="000510A3"/>
    <w:pPr>
      <w:jc w:val="center"/>
    </w:pPr>
    <w:rPr>
      <w:i/>
      <w:iCs/>
    </w:rPr>
  </w:style>
  <w:style w:type="paragraph" w:customStyle="1" w:styleId="xl52">
    <w:name w:val="xl52"/>
    <w:basedOn w:val="Normal"/>
    <w:rsid w:val="000510A3"/>
    <w:pPr>
      <w:widowControl/>
      <w:suppressAutoHyphens w:val="0"/>
      <w:spacing w:before="100" w:after="100"/>
      <w:textAlignment w:val="top"/>
    </w:pPr>
    <w:rPr>
      <w:rFonts w:ascii="Arial" w:eastAsia="Times New Roman" w:hAnsi="Arial" w:cs="Arial"/>
      <w:b/>
      <w:bCs/>
      <w:sz w:val="20"/>
      <w:szCs w:val="20"/>
      <w:lang w:eastAsia="ar-SA" w:bidi="ar-SA"/>
    </w:rPr>
  </w:style>
  <w:style w:type="paragraph" w:customStyle="1" w:styleId="Opisslike1">
    <w:name w:val="Opis slike1"/>
    <w:basedOn w:val="Normal"/>
    <w:next w:val="Normal"/>
    <w:rsid w:val="000510A3"/>
    <w:pPr>
      <w:widowControl/>
      <w:suppressAutoHyphens w:val="0"/>
      <w:jc w:val="both"/>
    </w:pPr>
    <w:rPr>
      <w:rFonts w:ascii="Arial" w:eastAsia="Times New Roman" w:hAnsi="Arial" w:cs="Times New Roman"/>
      <w:b/>
      <w:sz w:val="20"/>
      <w:szCs w:val="20"/>
      <w:lang w:eastAsia="ar-SA" w:bidi="ar-SA"/>
    </w:rPr>
  </w:style>
  <w:style w:type="paragraph" w:styleId="Podnoje">
    <w:name w:val="footer"/>
    <w:basedOn w:val="Normal"/>
    <w:rsid w:val="000510A3"/>
    <w:pPr>
      <w:widowControl/>
      <w:tabs>
        <w:tab w:val="center" w:pos="4703"/>
        <w:tab w:val="right" w:pos="9406"/>
      </w:tabs>
      <w:suppressAutoHyphens w:val="0"/>
    </w:pPr>
    <w:rPr>
      <w:rFonts w:eastAsia="Times New Roman" w:cs="Times New Roman"/>
      <w:lang w:eastAsia="ar-SA" w:bidi="ar-SA"/>
    </w:rPr>
  </w:style>
  <w:style w:type="paragraph" w:customStyle="1" w:styleId="BodyTextuvlaka3uvlaka2">
    <w:name w:val="Body Text.uvlaka 3.uvlaka 2"/>
    <w:basedOn w:val="Normal"/>
    <w:rsid w:val="000510A3"/>
    <w:pPr>
      <w:widowControl/>
      <w:suppressAutoHyphens w:val="0"/>
    </w:pPr>
    <w:rPr>
      <w:rFonts w:eastAsia="Times New Roman" w:cs="Times New Roman"/>
      <w:lang w:eastAsia="ar-SA" w:bidi="ar-SA"/>
    </w:rPr>
  </w:style>
  <w:style w:type="paragraph" w:customStyle="1" w:styleId="BodyTextuvlaka3">
    <w:name w:val="Body Text.uvlaka 3"/>
    <w:basedOn w:val="Normal"/>
    <w:rsid w:val="000510A3"/>
    <w:pPr>
      <w:widowControl/>
      <w:suppressAutoHyphens w:val="0"/>
    </w:pPr>
    <w:rPr>
      <w:rFonts w:eastAsia="Times New Roman" w:cs="Times New Roman"/>
      <w:lang w:eastAsia="ar-SA" w:bidi="ar-SA"/>
    </w:rPr>
  </w:style>
  <w:style w:type="paragraph" w:customStyle="1" w:styleId="BodyTextIndent2uvlaka2">
    <w:name w:val="Body Text Indent 2.uvlaka 2"/>
    <w:basedOn w:val="Normal"/>
    <w:rsid w:val="000510A3"/>
    <w:pPr>
      <w:widowControl/>
      <w:suppressAutoHyphens w:val="0"/>
      <w:ind w:left="720"/>
      <w:jc w:val="both"/>
    </w:pPr>
    <w:rPr>
      <w:rFonts w:ascii="Arial" w:eastAsia="Times New Roman" w:hAnsi="Arial" w:cs="Times New Roman"/>
      <w:lang w:eastAsia="ar-SA" w:bidi="ar-SA"/>
    </w:rPr>
  </w:style>
  <w:style w:type="paragraph" w:styleId="Zaglavlje">
    <w:name w:val="header"/>
    <w:basedOn w:val="Normal"/>
    <w:rsid w:val="000510A3"/>
    <w:pPr>
      <w:widowControl/>
      <w:tabs>
        <w:tab w:val="center" w:pos="4536"/>
        <w:tab w:val="right" w:pos="9072"/>
      </w:tabs>
      <w:suppressAutoHyphens w:val="0"/>
    </w:pPr>
    <w:rPr>
      <w:rFonts w:eastAsia="Times New Roman" w:cs="Times New Roman"/>
      <w:lang w:eastAsia="ar-SA" w:bidi="ar-SA"/>
    </w:rPr>
  </w:style>
  <w:style w:type="paragraph" w:styleId="Tekstbalonia">
    <w:name w:val="Balloon Text"/>
    <w:basedOn w:val="Normal"/>
    <w:rsid w:val="000510A3"/>
    <w:rPr>
      <w:rFonts w:ascii="Tahoma" w:hAnsi="Tahoma" w:cs="Mangal"/>
      <w:sz w:val="16"/>
      <w:szCs w:val="14"/>
    </w:rPr>
  </w:style>
  <w:style w:type="table" w:styleId="Reetkatablice">
    <w:name w:val="Table Grid"/>
    <w:basedOn w:val="Obinatablica"/>
    <w:uiPriority w:val="39"/>
    <w:rsid w:val="00AF1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rafikeoznake">
    <w:name w:val="List Bullet"/>
    <w:basedOn w:val="Normal"/>
    <w:autoRedefine/>
    <w:rsid w:val="001F74D3"/>
    <w:pPr>
      <w:widowControl/>
      <w:numPr>
        <w:numId w:val="7"/>
      </w:numPr>
      <w:suppressAutoHyphens w:val="0"/>
      <w:spacing w:after="200"/>
    </w:pPr>
    <w:rPr>
      <w:rFonts w:eastAsia="Times New Roman" w:cs="Times New Roman"/>
      <w:kern w:val="0"/>
      <w:szCs w:val="22"/>
      <w:lang w:eastAsia="en-US" w:bidi="ar-SA"/>
    </w:rPr>
  </w:style>
  <w:style w:type="paragraph" w:styleId="Bezproreda">
    <w:name w:val="No Spacing"/>
    <w:uiPriority w:val="1"/>
    <w:qFormat/>
    <w:rsid w:val="001F74D3"/>
    <w:rPr>
      <w:rFonts w:ascii="Calibri" w:eastAsia="Calibri" w:hAnsi="Calibri"/>
      <w:sz w:val="22"/>
      <w:szCs w:val="22"/>
      <w:lang w:val="hr-HR" w:eastAsia="en-US"/>
    </w:rPr>
  </w:style>
  <w:style w:type="character" w:customStyle="1" w:styleId="kurziv">
    <w:name w:val="kurziv"/>
    <w:rsid w:val="003F155B"/>
  </w:style>
  <w:style w:type="character" w:customStyle="1" w:styleId="Naslov2Char1">
    <w:name w:val="Naslov 2 Char1"/>
    <w:basedOn w:val="Zadanifontodlomka"/>
    <w:link w:val="Naslov2"/>
    <w:rsid w:val="00186ED9"/>
    <w:rPr>
      <w:rFonts w:ascii="Arial" w:hAnsi="Arial" w:cs="Arial"/>
      <w:b/>
      <w:bCs/>
      <w:kern w:val="1"/>
      <w:szCs w:val="24"/>
      <w:lang w:val="hr-HR" w:eastAsia="ar-SA"/>
    </w:rPr>
  </w:style>
  <w:style w:type="paragraph" w:styleId="Odlomakpopisa">
    <w:name w:val="List Paragraph"/>
    <w:basedOn w:val="Normal"/>
    <w:uiPriority w:val="34"/>
    <w:qFormat/>
    <w:rsid w:val="00186ED9"/>
    <w:pPr>
      <w:widowControl/>
      <w:suppressAutoHyphens w:val="0"/>
      <w:ind w:left="720"/>
      <w:contextualSpacing/>
    </w:pPr>
    <w:rPr>
      <w:rFonts w:eastAsia="Times New Roman" w:cs="Times New Roman"/>
      <w:kern w:val="0"/>
      <w:sz w:val="20"/>
      <w:szCs w:val="20"/>
      <w:lang w:val="en-GB" w:eastAsia="hr-HR" w:bidi="ar-SA"/>
    </w:rPr>
  </w:style>
  <w:style w:type="character" w:customStyle="1" w:styleId="TijelotekstaChar1">
    <w:name w:val="Tijelo teksta Char1"/>
    <w:basedOn w:val="Zadanifontodlomka"/>
    <w:link w:val="Tijeloteksta"/>
    <w:rsid w:val="002F386B"/>
    <w:rPr>
      <w:rFonts w:eastAsia="SimSun" w:cs="Tahoma"/>
      <w:kern w:val="1"/>
      <w:sz w:val="24"/>
      <w:szCs w:val="24"/>
      <w:lang w:val="hr-HR"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675995">
      <w:bodyDiv w:val="1"/>
      <w:marLeft w:val="0"/>
      <w:marRight w:val="0"/>
      <w:marTop w:val="0"/>
      <w:marBottom w:val="0"/>
      <w:divBdr>
        <w:top w:val="none" w:sz="0" w:space="0" w:color="auto"/>
        <w:left w:val="none" w:sz="0" w:space="0" w:color="auto"/>
        <w:bottom w:val="none" w:sz="0" w:space="0" w:color="auto"/>
        <w:right w:val="none" w:sz="0" w:space="0" w:color="auto"/>
      </w:divBdr>
    </w:div>
    <w:div w:id="1471635928">
      <w:bodyDiv w:val="1"/>
      <w:marLeft w:val="0"/>
      <w:marRight w:val="0"/>
      <w:marTop w:val="0"/>
      <w:marBottom w:val="0"/>
      <w:divBdr>
        <w:top w:val="none" w:sz="0" w:space="0" w:color="auto"/>
        <w:left w:val="none" w:sz="0" w:space="0" w:color="auto"/>
        <w:bottom w:val="none" w:sz="0" w:space="0" w:color="auto"/>
        <w:right w:val="none" w:sz="0" w:space="0" w:color="auto"/>
      </w:divBdr>
    </w:div>
    <w:div w:id="1773697590">
      <w:bodyDiv w:val="1"/>
      <w:marLeft w:val="0"/>
      <w:marRight w:val="0"/>
      <w:marTop w:val="0"/>
      <w:marBottom w:val="0"/>
      <w:divBdr>
        <w:top w:val="none" w:sz="0" w:space="0" w:color="auto"/>
        <w:left w:val="none" w:sz="0" w:space="0" w:color="auto"/>
        <w:bottom w:val="none" w:sz="0" w:space="0" w:color="auto"/>
        <w:right w:val="none" w:sz="0" w:space="0" w:color="auto"/>
      </w:divBdr>
    </w:div>
    <w:div w:id="199367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E1C6A-3656-4290-B6D3-45BCE5230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978</Words>
  <Characters>5580</Characters>
  <Application>Microsoft Office Word</Application>
  <DocSecurity>0</DocSecurity>
  <Lines>46</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Korisnik</cp:lastModifiedBy>
  <cp:revision>2</cp:revision>
  <cp:lastPrinted>2022-07-08T12:10:00Z</cp:lastPrinted>
  <dcterms:created xsi:type="dcterms:W3CDTF">2022-07-08T12:36:00Z</dcterms:created>
  <dcterms:modified xsi:type="dcterms:W3CDTF">2022-07-08T12:36:00Z</dcterms:modified>
</cp:coreProperties>
</file>